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29" w:rsidRPr="00B92475" w:rsidRDefault="003C1F29" w:rsidP="003C1F29">
      <w:pPr>
        <w:spacing w:beforeLines="100" w:before="312" w:line="360" w:lineRule="auto"/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 w:rsidRPr="008F741B">
        <w:rPr>
          <w:rFonts w:ascii="华文中宋" w:eastAsia="华文中宋" w:hAnsi="华文中宋" w:hint="eastAsia"/>
          <w:b/>
          <w:color w:val="FF0000"/>
          <w:spacing w:val="72"/>
          <w:kern w:val="0"/>
          <w:sz w:val="72"/>
          <w:szCs w:val="72"/>
          <w:fitText w:val="5047" w:id="-1673149952"/>
        </w:rPr>
        <w:t>农业气象旬</w:t>
      </w:r>
      <w:r w:rsidRPr="008F741B">
        <w:rPr>
          <w:rFonts w:ascii="华文中宋" w:eastAsia="华文中宋" w:hAnsi="华文中宋" w:hint="eastAsia"/>
          <w:b/>
          <w:color w:val="FF0000"/>
          <w:spacing w:val="1"/>
          <w:kern w:val="0"/>
          <w:sz w:val="72"/>
          <w:szCs w:val="72"/>
          <w:fitText w:val="5047" w:id="-1673149952"/>
        </w:rPr>
        <w:t>报</w:t>
      </w:r>
    </w:p>
    <w:p w:rsidR="003C1F29" w:rsidRPr="005479E2" w:rsidRDefault="003C1F29" w:rsidP="003C1F29">
      <w:pPr>
        <w:spacing w:beforeLines="50" w:before="156" w:afterLines="50" w:after="156"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5479E2">
        <w:rPr>
          <w:rFonts w:ascii="仿宋" w:eastAsia="仿宋" w:hAnsi="仿宋" w:hint="eastAsia"/>
          <w:b/>
          <w:color w:val="000000"/>
          <w:sz w:val="28"/>
          <w:szCs w:val="28"/>
        </w:rPr>
        <w:t>2022</w:t>
      </w:r>
      <w:r w:rsidRPr="005479E2">
        <w:rPr>
          <w:rFonts w:ascii="仿宋" w:eastAsia="仿宋" w:hAnsi="仿宋"/>
          <w:b/>
          <w:color w:val="000000"/>
          <w:sz w:val="28"/>
          <w:szCs w:val="28"/>
        </w:rPr>
        <w:t>年</w:t>
      </w:r>
      <w:r w:rsidRPr="005479E2">
        <w:rPr>
          <w:rFonts w:ascii="仿宋" w:eastAsia="仿宋" w:hAnsi="仿宋" w:hint="eastAsia"/>
          <w:b/>
          <w:color w:val="000000"/>
          <w:sz w:val="28"/>
          <w:szCs w:val="28"/>
        </w:rPr>
        <w:tab/>
      </w:r>
      <w:r w:rsidRPr="005479E2">
        <w:rPr>
          <w:rFonts w:ascii="仿宋" w:eastAsia="仿宋" w:hAnsi="仿宋"/>
          <w:b/>
          <w:color w:val="000000"/>
          <w:sz w:val="28"/>
          <w:szCs w:val="28"/>
        </w:rPr>
        <w:t>第</w:t>
      </w:r>
      <w:r w:rsidR="00356B0F">
        <w:rPr>
          <w:rFonts w:ascii="仿宋" w:eastAsia="仿宋" w:hAnsi="仿宋"/>
          <w:b/>
          <w:color w:val="000000"/>
          <w:sz w:val="28"/>
        </w:rPr>
        <w:t>2</w:t>
      </w:r>
      <w:r>
        <w:rPr>
          <w:rFonts w:ascii="仿宋" w:eastAsia="仿宋" w:hAnsi="仿宋"/>
          <w:b/>
          <w:color w:val="000000"/>
          <w:sz w:val="28"/>
        </w:rPr>
        <w:t>期</w:t>
      </w:r>
      <w:bookmarkStart w:id="0" w:name="_GoBack"/>
      <w:bookmarkEnd w:id="0"/>
    </w:p>
    <w:p w:rsidR="003C1F29" w:rsidRPr="005479E2" w:rsidRDefault="007365F7" w:rsidP="003C1F29">
      <w:pPr>
        <w:pBdr>
          <w:bottom w:val="single" w:sz="12" w:space="1" w:color="FF0000"/>
        </w:pBdr>
        <w:spacing w:line="360" w:lineRule="auto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广元</w:t>
      </w:r>
      <w:r w:rsidR="00EC1C54">
        <w:rPr>
          <w:rFonts w:ascii="仿宋" w:eastAsia="仿宋" w:hAnsi="仿宋" w:hint="eastAsia"/>
          <w:b/>
          <w:color w:val="000000"/>
          <w:sz w:val="28"/>
          <w:szCs w:val="28"/>
        </w:rPr>
        <w:t>市</w:t>
      </w:r>
      <w:r w:rsidR="003C1F29" w:rsidRPr="005479E2">
        <w:rPr>
          <w:rFonts w:ascii="仿宋" w:eastAsia="仿宋" w:hAnsi="仿宋" w:hint="eastAsia"/>
          <w:b/>
          <w:color w:val="000000"/>
          <w:sz w:val="28"/>
          <w:szCs w:val="28"/>
        </w:rPr>
        <w:t>气象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信息中心</w:t>
      </w:r>
      <w:r w:rsidR="003C1F29" w:rsidRPr="005479E2">
        <w:rPr>
          <w:rFonts w:ascii="仿宋" w:eastAsia="仿宋" w:hAnsi="仿宋" w:hint="eastAsia"/>
          <w:b/>
          <w:color w:val="000000"/>
          <w:sz w:val="28"/>
          <w:szCs w:val="28"/>
        </w:rPr>
        <w:tab/>
      </w:r>
      <w:r w:rsidR="003C1F29">
        <w:rPr>
          <w:rFonts w:ascii="仿宋" w:eastAsia="仿宋" w:hAnsi="仿宋"/>
          <w:b/>
          <w:color w:val="000000"/>
          <w:sz w:val="28"/>
          <w:szCs w:val="28"/>
        </w:rPr>
        <w:tab/>
      </w:r>
      <w:r w:rsidR="00EC1C54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 w:rsidR="003C1F29">
        <w:rPr>
          <w:rFonts w:ascii="仿宋" w:eastAsia="仿宋" w:hAnsi="仿宋" w:hint="eastAsia"/>
          <w:b/>
          <w:color w:val="000000"/>
          <w:sz w:val="28"/>
          <w:szCs w:val="28"/>
        </w:rPr>
        <w:t>签发：</w:t>
      </w:r>
      <w:r w:rsidR="003C1F29" w:rsidRPr="005479E2">
        <w:rPr>
          <w:rFonts w:ascii="仿宋" w:eastAsia="仿宋" w:hAnsi="仿宋"/>
          <w:b/>
          <w:sz w:val="28"/>
          <w:szCs w:val="28"/>
        </w:rPr>
        <w:t>杜兵</w:t>
      </w:r>
      <w:r w:rsidR="003C1F29">
        <w:rPr>
          <w:rFonts w:ascii="仿宋" w:eastAsia="仿宋" w:hAnsi="仿宋"/>
          <w:b/>
          <w:color w:val="000000"/>
          <w:sz w:val="28"/>
          <w:szCs w:val="28"/>
        </w:rPr>
        <w:tab/>
      </w:r>
      <w:r w:rsidR="00EC1C54">
        <w:rPr>
          <w:rFonts w:ascii="仿宋" w:eastAsia="仿宋" w:hAnsi="仿宋"/>
          <w:b/>
          <w:color w:val="000000"/>
          <w:sz w:val="28"/>
          <w:szCs w:val="28"/>
        </w:rPr>
        <w:t xml:space="preserve">      </w:t>
      </w:r>
      <w:r w:rsidR="003C1F29" w:rsidRPr="005479E2">
        <w:rPr>
          <w:rFonts w:ascii="仿宋" w:eastAsia="仿宋" w:hAnsi="仿宋" w:hint="eastAsia"/>
          <w:b/>
          <w:color w:val="000000"/>
          <w:sz w:val="28"/>
          <w:szCs w:val="28"/>
        </w:rPr>
        <w:t>2022年01月11日</w:t>
      </w:r>
    </w:p>
    <w:p w:rsidR="003C1F29" w:rsidRPr="00356B0F" w:rsidRDefault="007365F7" w:rsidP="003C1F29">
      <w:pPr>
        <w:spacing w:beforeLines="100" w:before="312" w:afterLines="50" w:after="156" w:line="360" w:lineRule="auto"/>
        <w:jc w:val="center"/>
        <w:rPr>
          <w:rFonts w:ascii="仿宋" w:eastAsia="仿宋" w:hAnsi="仿宋" w:hint="eastAsia"/>
          <w:b/>
          <w:sz w:val="36"/>
          <w:szCs w:val="28"/>
        </w:rPr>
      </w:pPr>
      <w:r>
        <w:rPr>
          <w:rFonts w:ascii="仿宋" w:eastAsia="仿宋" w:hAnsi="仿宋" w:hint="eastAsia"/>
          <w:b/>
          <w:sz w:val="36"/>
          <w:szCs w:val="28"/>
        </w:rPr>
        <w:t>广元市2022年1月</w:t>
      </w:r>
      <w:r>
        <w:rPr>
          <w:rFonts w:ascii="仿宋" w:eastAsia="仿宋" w:hAnsi="仿宋"/>
          <w:b/>
          <w:sz w:val="36"/>
          <w:szCs w:val="28"/>
        </w:rPr>
        <w:t>上旬</w:t>
      </w:r>
    </w:p>
    <w:p w:rsidR="003C1F29" w:rsidRPr="00356B0F" w:rsidRDefault="003C1F29" w:rsidP="003C1F29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56B0F">
        <w:rPr>
          <w:rFonts w:ascii="仿宋" w:eastAsia="仿宋" w:hAnsi="仿宋" w:hint="eastAsia"/>
          <w:b/>
          <w:sz w:val="28"/>
          <w:szCs w:val="28"/>
        </w:rPr>
        <w:t>内容提要:</w:t>
      </w:r>
      <w:r w:rsidR="0008280F" w:rsidRPr="0008280F">
        <w:rPr>
          <w:rFonts w:hint="eastAsia"/>
        </w:rPr>
        <w:t xml:space="preserve"> </w:t>
      </w:r>
      <w:r w:rsidR="0008280F" w:rsidRPr="0008280F">
        <w:rPr>
          <w:rFonts w:ascii="仿宋" w:eastAsia="仿宋" w:hAnsi="仿宋" w:hint="eastAsia"/>
          <w:sz w:val="28"/>
          <w:szCs w:val="28"/>
        </w:rPr>
        <w:t>本旬</w:t>
      </w:r>
      <w:r w:rsidR="006047B3">
        <w:rPr>
          <w:rFonts w:ascii="仿宋" w:eastAsia="仿宋" w:hAnsi="仿宋" w:hint="eastAsia"/>
          <w:sz w:val="28"/>
          <w:szCs w:val="28"/>
        </w:rPr>
        <w:t>无</w:t>
      </w:r>
      <w:r w:rsidR="00714C57">
        <w:rPr>
          <w:rFonts w:ascii="仿宋" w:eastAsia="仿宋" w:hAnsi="仿宋" w:hint="eastAsia"/>
          <w:sz w:val="28"/>
          <w:szCs w:val="28"/>
        </w:rPr>
        <w:t>明显</w:t>
      </w:r>
      <w:r w:rsidR="006047B3">
        <w:rPr>
          <w:rFonts w:ascii="仿宋" w:eastAsia="仿宋" w:hAnsi="仿宋"/>
          <w:sz w:val="28"/>
          <w:szCs w:val="28"/>
        </w:rPr>
        <w:t>冷空气</w:t>
      </w:r>
      <w:r w:rsidR="00714C57">
        <w:rPr>
          <w:rFonts w:ascii="仿宋" w:eastAsia="仿宋" w:hAnsi="仿宋" w:hint="eastAsia"/>
          <w:sz w:val="28"/>
          <w:szCs w:val="28"/>
        </w:rPr>
        <w:t>活动</w:t>
      </w:r>
      <w:r w:rsidR="0008280F">
        <w:rPr>
          <w:rFonts w:ascii="仿宋" w:eastAsia="仿宋" w:hAnsi="仿宋"/>
          <w:sz w:val="28"/>
          <w:szCs w:val="28"/>
        </w:rPr>
        <w:t>，</w:t>
      </w:r>
      <w:r w:rsidR="0008280F" w:rsidRPr="0008280F">
        <w:rPr>
          <w:rFonts w:ascii="仿宋" w:eastAsia="仿宋" w:hAnsi="仿宋" w:hint="eastAsia"/>
          <w:sz w:val="28"/>
          <w:szCs w:val="28"/>
        </w:rPr>
        <w:t>平均气温偏高，降水</w:t>
      </w:r>
      <w:r w:rsidR="0008280F">
        <w:rPr>
          <w:rFonts w:ascii="仿宋" w:eastAsia="仿宋" w:hAnsi="仿宋" w:hint="eastAsia"/>
          <w:sz w:val="28"/>
          <w:szCs w:val="28"/>
        </w:rPr>
        <w:t>稀少</w:t>
      </w:r>
      <w:r w:rsidR="0008280F" w:rsidRPr="0008280F">
        <w:rPr>
          <w:rFonts w:ascii="仿宋" w:eastAsia="仿宋" w:hAnsi="仿宋" w:hint="eastAsia"/>
          <w:sz w:val="28"/>
          <w:szCs w:val="28"/>
        </w:rPr>
        <w:t>，光照较为充足</w:t>
      </w:r>
      <w:r w:rsidR="006047B3">
        <w:rPr>
          <w:rFonts w:ascii="仿宋" w:eastAsia="仿宋" w:hAnsi="仿宋" w:hint="eastAsia"/>
          <w:sz w:val="28"/>
          <w:szCs w:val="28"/>
        </w:rPr>
        <w:t>。</w:t>
      </w:r>
      <w:r w:rsidR="0008280F" w:rsidRPr="0008280F">
        <w:rPr>
          <w:rFonts w:ascii="仿宋" w:eastAsia="仿宋" w:hAnsi="仿宋" w:hint="eastAsia"/>
          <w:sz w:val="28"/>
          <w:szCs w:val="28"/>
        </w:rPr>
        <w:t>光温水</w:t>
      </w:r>
      <w:r w:rsidR="006047B3">
        <w:rPr>
          <w:rFonts w:ascii="仿宋" w:eastAsia="仿宋" w:hAnsi="仿宋" w:hint="eastAsia"/>
          <w:sz w:val="28"/>
          <w:szCs w:val="28"/>
        </w:rPr>
        <w:t>匹配</w:t>
      </w:r>
      <w:r w:rsidR="0008280F" w:rsidRPr="0008280F">
        <w:rPr>
          <w:rFonts w:ascii="仿宋" w:eastAsia="仿宋" w:hAnsi="仿宋" w:hint="eastAsia"/>
          <w:sz w:val="28"/>
          <w:szCs w:val="28"/>
        </w:rPr>
        <w:t>对小春作物生长较为有利。</w:t>
      </w:r>
    </w:p>
    <w:p w:rsidR="003C1F29" w:rsidRPr="005479E2" w:rsidRDefault="003C1F29" w:rsidP="003C1F29">
      <w:pPr>
        <w:pStyle w:val="a7"/>
        <w:numPr>
          <w:ilvl w:val="0"/>
          <w:numId w:val="2"/>
        </w:numPr>
        <w:spacing w:beforeLines="100" w:before="312" w:line="360" w:lineRule="auto"/>
        <w:ind w:left="0" w:firstLineChars="0" w:firstLine="0"/>
        <w:jc w:val="left"/>
        <w:rPr>
          <w:rFonts w:ascii="仿宋" w:eastAsia="仿宋" w:hAnsi="仿宋"/>
          <w:b/>
          <w:sz w:val="28"/>
          <w:szCs w:val="28"/>
        </w:rPr>
      </w:pPr>
      <w:r w:rsidRPr="005479E2">
        <w:rPr>
          <w:rFonts w:ascii="仿宋" w:eastAsia="仿宋" w:hAnsi="仿宋" w:hint="eastAsia"/>
          <w:b/>
          <w:sz w:val="28"/>
          <w:szCs w:val="28"/>
        </w:rPr>
        <w:t>本</w:t>
      </w:r>
      <w:r>
        <w:rPr>
          <w:rFonts w:ascii="仿宋" w:eastAsia="仿宋" w:hAnsi="仿宋" w:hint="eastAsia"/>
          <w:b/>
          <w:sz w:val="28"/>
          <w:szCs w:val="28"/>
        </w:rPr>
        <w:t>旬</w:t>
      </w:r>
      <w:r w:rsidRPr="005479E2">
        <w:rPr>
          <w:rFonts w:ascii="仿宋" w:eastAsia="仿宋" w:hAnsi="仿宋" w:hint="eastAsia"/>
          <w:b/>
          <w:sz w:val="28"/>
          <w:szCs w:val="28"/>
        </w:rPr>
        <w:t>天气气候概况</w:t>
      </w:r>
    </w:p>
    <w:p w:rsidR="003C1F29" w:rsidRPr="00356B0F" w:rsidRDefault="003C1F29" w:rsidP="003C1F29">
      <w:pPr>
        <w:spacing w:beforeLines="50" w:before="156" w:line="360" w:lineRule="auto"/>
        <w:ind w:firstLineChars="200" w:firstLine="562"/>
        <w:rPr>
          <w:rFonts w:ascii="仿宋" w:eastAsia="仿宋" w:hAnsi="仿宋"/>
          <w:bCs/>
          <w:sz w:val="28"/>
          <w:szCs w:val="24"/>
        </w:rPr>
      </w:pPr>
      <w:r w:rsidRPr="00356B0F">
        <w:rPr>
          <w:rFonts w:ascii="仿宋" w:eastAsia="仿宋" w:hAnsi="仿宋" w:hint="eastAsia"/>
          <w:b/>
          <w:sz w:val="28"/>
          <w:szCs w:val="24"/>
        </w:rPr>
        <w:t>气温</w:t>
      </w:r>
      <w:r w:rsidRPr="00356B0F">
        <w:rPr>
          <w:rFonts w:ascii="仿宋" w:eastAsia="仿宋" w:hAnsi="仿宋" w:hint="eastAsia"/>
          <w:bCs/>
          <w:sz w:val="28"/>
          <w:szCs w:val="24"/>
        </w:rPr>
        <w:t>:苍溪 6.8℃，青川 4.6℃，旺苍 6.0℃，</w:t>
      </w:r>
      <w:r w:rsidR="00F57EE3">
        <w:rPr>
          <w:rFonts w:ascii="仿宋" w:eastAsia="仿宋" w:hAnsi="仿宋" w:hint="eastAsia"/>
          <w:bCs/>
          <w:sz w:val="28"/>
          <w:szCs w:val="24"/>
        </w:rPr>
        <w:t>利州</w:t>
      </w:r>
      <w:r w:rsidRPr="00356B0F">
        <w:rPr>
          <w:rFonts w:ascii="仿宋" w:eastAsia="仿宋" w:hAnsi="仿宋" w:hint="eastAsia"/>
          <w:bCs/>
          <w:sz w:val="28"/>
          <w:szCs w:val="24"/>
        </w:rPr>
        <w:t xml:space="preserve"> 6.1℃，剑阁 5.8℃;较常年同期值相比：偏高0.</w:t>
      </w:r>
      <w:r w:rsidR="00F57EE3">
        <w:rPr>
          <w:rFonts w:ascii="仿宋" w:eastAsia="仿宋" w:hAnsi="仿宋"/>
          <w:bCs/>
          <w:sz w:val="28"/>
          <w:szCs w:val="24"/>
        </w:rPr>
        <w:t>5</w:t>
      </w:r>
      <w:r w:rsidR="00F57EE3" w:rsidRPr="00F57EE3">
        <w:rPr>
          <w:rFonts w:ascii="仿宋" w:eastAsia="仿宋" w:hAnsi="仿宋" w:hint="eastAsia"/>
          <w:bCs/>
          <w:sz w:val="28"/>
          <w:szCs w:val="24"/>
        </w:rPr>
        <w:t>～</w:t>
      </w:r>
      <w:r w:rsidR="00F57EE3">
        <w:rPr>
          <w:rFonts w:ascii="仿宋" w:eastAsia="仿宋" w:hAnsi="仿宋" w:hint="eastAsia"/>
          <w:bCs/>
          <w:sz w:val="28"/>
          <w:szCs w:val="24"/>
        </w:rPr>
        <w:t>1.6</w:t>
      </w:r>
      <w:r w:rsidRPr="00356B0F">
        <w:rPr>
          <w:rFonts w:ascii="仿宋" w:eastAsia="仿宋" w:hAnsi="仿宋" w:hint="eastAsia"/>
          <w:bCs/>
          <w:sz w:val="28"/>
          <w:szCs w:val="24"/>
        </w:rPr>
        <w:t>℃。</w:t>
      </w:r>
    </w:p>
    <w:p w:rsidR="003C1F29" w:rsidRPr="003C1F29" w:rsidRDefault="003C1F29" w:rsidP="00356B0F">
      <w:pPr>
        <w:spacing w:beforeLines="50" w:before="156" w:line="360" w:lineRule="auto"/>
        <w:rPr>
          <w:rFonts w:ascii="仿宋" w:eastAsia="仿宋" w:hAnsi="仿宋"/>
          <w:bCs/>
          <w:sz w:val="24"/>
          <w:szCs w:val="24"/>
        </w:rPr>
      </w:pPr>
      <w:r w:rsidRPr="003C1F29">
        <w:rPr>
          <w:rFonts w:ascii="仿宋" w:eastAsia="仿宋" w:hAnsi="仿宋" w:hint="eastAsia"/>
          <w:bCs/>
          <w:noProof/>
          <w:sz w:val="24"/>
          <w:szCs w:val="24"/>
        </w:rPr>
        <w:drawing>
          <wp:inline distT="0" distB="0" distL="0" distR="0">
            <wp:extent cx="4933950" cy="3390181"/>
            <wp:effectExtent l="0" t="0" r="0" b="0"/>
            <wp:docPr id="1" name="Drawing 1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2478" cy="339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29" w:rsidRPr="003C1F29" w:rsidRDefault="003C1F29" w:rsidP="00356B0F">
      <w:pPr>
        <w:spacing w:beforeLines="50" w:before="156" w:line="360" w:lineRule="auto"/>
        <w:rPr>
          <w:rFonts w:ascii="仿宋" w:eastAsia="仿宋" w:hAnsi="仿宋"/>
          <w:bCs/>
          <w:sz w:val="24"/>
          <w:szCs w:val="24"/>
        </w:rPr>
      </w:pPr>
      <w:r w:rsidRPr="003C1F29">
        <w:rPr>
          <w:rFonts w:ascii="仿宋" w:eastAsia="仿宋" w:hAnsi="仿宋" w:hint="eastAsia"/>
          <w:bCs/>
          <w:noProof/>
          <w:sz w:val="24"/>
          <w:szCs w:val="24"/>
        </w:rPr>
        <w:lastRenderedPageBreak/>
        <w:drawing>
          <wp:inline distT="0" distB="0" distL="0" distR="0">
            <wp:extent cx="4986068" cy="3435350"/>
            <wp:effectExtent l="0" t="0" r="0" b="0"/>
            <wp:docPr id="2" name="Drawing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7082" cy="344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29" w:rsidRPr="00356B0F" w:rsidRDefault="003C1F29" w:rsidP="003C1F29">
      <w:pPr>
        <w:spacing w:beforeLines="50" w:before="156" w:line="360" w:lineRule="auto"/>
        <w:ind w:firstLineChars="200" w:firstLine="562"/>
        <w:rPr>
          <w:rFonts w:ascii="仿宋" w:eastAsia="仿宋" w:hAnsi="仿宋"/>
          <w:sz w:val="28"/>
          <w:szCs w:val="24"/>
        </w:rPr>
      </w:pPr>
      <w:r w:rsidRPr="00356B0F">
        <w:rPr>
          <w:rFonts w:ascii="仿宋" w:eastAsia="仿宋" w:hAnsi="仿宋" w:hint="eastAsia"/>
          <w:b/>
          <w:sz w:val="28"/>
          <w:szCs w:val="24"/>
        </w:rPr>
        <w:t>降水:</w:t>
      </w:r>
      <w:r w:rsidRPr="00356B0F">
        <w:rPr>
          <w:rFonts w:ascii="仿宋" w:eastAsia="仿宋" w:hAnsi="仿宋" w:hint="eastAsia"/>
          <w:bCs/>
          <w:sz w:val="28"/>
          <w:szCs w:val="24"/>
        </w:rPr>
        <w:t>苍溪 0.0mm，青川 0.1mm，旺苍 0.5mm，</w:t>
      </w:r>
      <w:r w:rsidR="00F57EE3">
        <w:rPr>
          <w:rFonts w:ascii="仿宋" w:eastAsia="仿宋" w:hAnsi="仿宋" w:hint="eastAsia"/>
          <w:bCs/>
          <w:sz w:val="28"/>
          <w:szCs w:val="24"/>
        </w:rPr>
        <w:t>利州</w:t>
      </w:r>
      <w:r w:rsidRPr="00356B0F">
        <w:rPr>
          <w:rFonts w:ascii="仿宋" w:eastAsia="仿宋" w:hAnsi="仿宋" w:hint="eastAsia"/>
          <w:bCs/>
          <w:sz w:val="28"/>
          <w:szCs w:val="24"/>
        </w:rPr>
        <w:t xml:space="preserve"> 0.5mm，剑阁 0.0mm;较常年同期值相比：偏少</w:t>
      </w:r>
      <w:r w:rsidR="00F57EE3">
        <w:rPr>
          <w:rFonts w:ascii="仿宋" w:eastAsia="仿宋" w:hAnsi="仿宋"/>
          <w:bCs/>
          <w:sz w:val="28"/>
          <w:szCs w:val="24"/>
        </w:rPr>
        <w:t>5</w:t>
      </w:r>
      <w:r w:rsidR="00F57EE3" w:rsidRPr="00356B0F">
        <w:rPr>
          <w:rFonts w:ascii="仿宋" w:eastAsia="仿宋" w:hAnsi="仿宋" w:hint="eastAsia"/>
          <w:bCs/>
          <w:sz w:val="28"/>
          <w:szCs w:val="24"/>
        </w:rPr>
        <w:t>成</w:t>
      </w:r>
      <w:r w:rsidR="00F57EE3" w:rsidRPr="00F57EE3">
        <w:rPr>
          <w:rFonts w:ascii="仿宋" w:eastAsia="仿宋" w:hAnsi="仿宋" w:hint="eastAsia"/>
          <w:bCs/>
          <w:sz w:val="28"/>
          <w:szCs w:val="24"/>
        </w:rPr>
        <w:t>～</w:t>
      </w:r>
      <w:r w:rsidR="00F57EE3">
        <w:rPr>
          <w:rFonts w:ascii="仿宋" w:eastAsia="仿宋" w:hAnsi="仿宋" w:hint="eastAsia"/>
          <w:bCs/>
          <w:sz w:val="28"/>
          <w:szCs w:val="24"/>
        </w:rPr>
        <w:t>1倍</w:t>
      </w:r>
      <w:r w:rsidRPr="00356B0F">
        <w:rPr>
          <w:rFonts w:ascii="仿宋" w:eastAsia="仿宋" w:hAnsi="仿宋" w:hint="eastAsia"/>
          <w:bCs/>
          <w:sz w:val="28"/>
          <w:szCs w:val="24"/>
        </w:rPr>
        <w:t>。</w:t>
      </w:r>
    </w:p>
    <w:p w:rsidR="003C1F29" w:rsidRPr="003C1F29" w:rsidRDefault="003C1F29" w:rsidP="002E2950">
      <w:pPr>
        <w:spacing w:beforeLines="50" w:before="156" w:line="360" w:lineRule="auto"/>
        <w:rPr>
          <w:rFonts w:ascii="仿宋" w:eastAsia="仿宋" w:hAnsi="仿宋"/>
          <w:bCs/>
          <w:sz w:val="24"/>
          <w:szCs w:val="24"/>
        </w:rPr>
      </w:pPr>
      <w:r w:rsidRPr="003C1F29">
        <w:rPr>
          <w:rFonts w:ascii="仿宋" w:eastAsia="仿宋" w:hAnsi="仿宋" w:hint="eastAsia"/>
          <w:bCs/>
          <w:noProof/>
          <w:sz w:val="24"/>
          <w:szCs w:val="24"/>
        </w:rPr>
        <w:drawing>
          <wp:inline distT="0" distB="0" distL="0" distR="0">
            <wp:extent cx="5267325" cy="3962400"/>
            <wp:effectExtent l="0" t="0" r="0" b="0"/>
            <wp:docPr id="3" name="Drawing 3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29" w:rsidRPr="003C1F29" w:rsidRDefault="003C1F29" w:rsidP="002E2950">
      <w:pPr>
        <w:spacing w:beforeLines="50" w:before="156" w:line="360" w:lineRule="auto"/>
        <w:rPr>
          <w:rFonts w:ascii="仿宋" w:eastAsia="仿宋" w:hAnsi="仿宋"/>
          <w:bCs/>
          <w:sz w:val="24"/>
          <w:szCs w:val="24"/>
        </w:rPr>
      </w:pPr>
      <w:r w:rsidRPr="003C1F29">
        <w:rPr>
          <w:rFonts w:ascii="仿宋" w:eastAsia="仿宋" w:hAnsi="仿宋" w:hint="eastAsia"/>
          <w:bCs/>
          <w:noProof/>
          <w:sz w:val="24"/>
          <w:szCs w:val="24"/>
        </w:rPr>
        <w:lastRenderedPageBreak/>
        <w:drawing>
          <wp:inline distT="0" distB="0" distL="0" distR="0">
            <wp:extent cx="5267325" cy="3962400"/>
            <wp:effectExtent l="0" t="0" r="0" b="0"/>
            <wp:docPr id="4" name="Drawing 4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EE3" w:rsidRDefault="003C1F29" w:rsidP="003C1F29">
      <w:pPr>
        <w:spacing w:beforeLines="50" w:before="156" w:line="360" w:lineRule="auto"/>
        <w:ind w:firstLineChars="200" w:firstLine="562"/>
        <w:rPr>
          <w:rFonts w:ascii="仿宋" w:eastAsia="仿宋" w:hAnsi="仿宋"/>
          <w:bCs/>
          <w:sz w:val="28"/>
          <w:szCs w:val="24"/>
        </w:rPr>
      </w:pPr>
      <w:r w:rsidRPr="00356B0F">
        <w:rPr>
          <w:rFonts w:ascii="仿宋" w:eastAsia="仿宋" w:hAnsi="仿宋" w:hint="eastAsia"/>
          <w:b/>
          <w:sz w:val="28"/>
          <w:szCs w:val="24"/>
        </w:rPr>
        <w:t>日照:</w:t>
      </w:r>
      <w:r w:rsidRPr="00356B0F">
        <w:rPr>
          <w:rFonts w:ascii="宋体" w:eastAsia="宋体" w:hAnsi="宋体" w:hint="eastAsia"/>
          <w:sz w:val="32"/>
          <w:szCs w:val="28"/>
        </w:rPr>
        <w:t xml:space="preserve"> </w:t>
      </w:r>
      <w:r w:rsidRPr="00356B0F">
        <w:rPr>
          <w:rFonts w:ascii="仿宋" w:eastAsia="仿宋" w:hAnsi="仿宋" w:hint="eastAsia"/>
          <w:bCs/>
          <w:sz w:val="28"/>
          <w:szCs w:val="24"/>
        </w:rPr>
        <w:t>苍溪 11.5h，青川 17.8h，旺苍 17.8h，</w:t>
      </w:r>
      <w:r w:rsidR="00F57EE3">
        <w:rPr>
          <w:rFonts w:ascii="仿宋" w:eastAsia="仿宋" w:hAnsi="仿宋" w:hint="eastAsia"/>
          <w:bCs/>
          <w:sz w:val="28"/>
          <w:szCs w:val="24"/>
        </w:rPr>
        <w:t>利州</w:t>
      </w:r>
      <w:r w:rsidRPr="00356B0F">
        <w:rPr>
          <w:rFonts w:ascii="仿宋" w:eastAsia="仿宋" w:hAnsi="仿宋" w:hint="eastAsia"/>
          <w:bCs/>
          <w:sz w:val="28"/>
          <w:szCs w:val="24"/>
        </w:rPr>
        <w:t xml:space="preserve"> 33.4h，剑阁 12.4h;较常年同期值相比：</w:t>
      </w:r>
      <w:r w:rsidR="00F57EE3">
        <w:rPr>
          <w:rFonts w:ascii="仿宋" w:eastAsia="仿宋" w:hAnsi="仿宋" w:hint="eastAsia"/>
          <w:bCs/>
          <w:sz w:val="28"/>
          <w:szCs w:val="24"/>
        </w:rPr>
        <w:t>利州</w:t>
      </w:r>
      <w:r w:rsidR="00F57EE3">
        <w:rPr>
          <w:rFonts w:ascii="仿宋" w:eastAsia="仿宋" w:hAnsi="仿宋"/>
          <w:bCs/>
          <w:sz w:val="28"/>
          <w:szCs w:val="24"/>
        </w:rPr>
        <w:t>偏多</w:t>
      </w:r>
      <w:r w:rsidR="00F57EE3">
        <w:rPr>
          <w:rFonts w:ascii="仿宋" w:eastAsia="仿宋" w:hAnsi="仿宋" w:hint="eastAsia"/>
          <w:bCs/>
          <w:sz w:val="28"/>
          <w:szCs w:val="24"/>
        </w:rPr>
        <w:t>5成，</w:t>
      </w:r>
      <w:r w:rsidR="00F57EE3">
        <w:rPr>
          <w:rFonts w:ascii="仿宋" w:eastAsia="仿宋" w:hAnsi="仿宋"/>
          <w:bCs/>
          <w:sz w:val="28"/>
          <w:szCs w:val="24"/>
        </w:rPr>
        <w:t>旺苍正常</w:t>
      </w:r>
      <w:r w:rsidR="00F57EE3">
        <w:rPr>
          <w:rFonts w:ascii="仿宋" w:eastAsia="仿宋" w:hAnsi="仿宋" w:hint="eastAsia"/>
          <w:bCs/>
          <w:sz w:val="28"/>
          <w:szCs w:val="24"/>
        </w:rPr>
        <w:t>，</w:t>
      </w:r>
      <w:r w:rsidR="00F57EE3">
        <w:rPr>
          <w:rFonts w:ascii="仿宋" w:eastAsia="仿宋" w:hAnsi="仿宋"/>
          <w:bCs/>
          <w:sz w:val="28"/>
          <w:szCs w:val="24"/>
        </w:rPr>
        <w:t>其余偏少</w:t>
      </w:r>
      <w:r w:rsidR="00F57EE3">
        <w:rPr>
          <w:rFonts w:ascii="仿宋" w:eastAsia="仿宋" w:hAnsi="仿宋" w:hint="eastAsia"/>
          <w:bCs/>
          <w:sz w:val="28"/>
          <w:szCs w:val="24"/>
        </w:rPr>
        <w:t>2</w:t>
      </w:r>
      <w:r w:rsidR="00F57EE3" w:rsidRPr="00F57EE3">
        <w:rPr>
          <w:rFonts w:ascii="仿宋" w:eastAsia="仿宋" w:hAnsi="仿宋" w:hint="eastAsia"/>
          <w:bCs/>
          <w:sz w:val="28"/>
          <w:szCs w:val="24"/>
        </w:rPr>
        <w:t>～</w:t>
      </w:r>
      <w:r w:rsidR="008F741B">
        <w:rPr>
          <w:rFonts w:ascii="仿宋" w:eastAsia="仿宋" w:hAnsi="仿宋"/>
          <w:bCs/>
          <w:sz w:val="28"/>
          <w:szCs w:val="24"/>
        </w:rPr>
        <w:t>4</w:t>
      </w:r>
      <w:r w:rsidR="00F57EE3">
        <w:rPr>
          <w:rFonts w:ascii="仿宋" w:eastAsia="仿宋" w:hAnsi="仿宋" w:hint="eastAsia"/>
          <w:bCs/>
          <w:sz w:val="28"/>
          <w:szCs w:val="24"/>
        </w:rPr>
        <w:t>成</w:t>
      </w:r>
      <w:r w:rsidR="00F57EE3">
        <w:rPr>
          <w:rFonts w:ascii="仿宋" w:eastAsia="仿宋" w:hAnsi="仿宋"/>
          <w:bCs/>
          <w:sz w:val="28"/>
          <w:szCs w:val="24"/>
        </w:rPr>
        <w:t>。</w:t>
      </w:r>
    </w:p>
    <w:p w:rsidR="003C1F29" w:rsidRDefault="003C1F29" w:rsidP="002E2950">
      <w:pPr>
        <w:spacing w:beforeLines="50" w:before="156" w:line="360" w:lineRule="auto"/>
        <w:rPr>
          <w:rFonts w:ascii="仿宋" w:eastAsia="仿宋" w:hAnsi="仿宋"/>
          <w:bCs/>
          <w:sz w:val="24"/>
          <w:szCs w:val="24"/>
        </w:rPr>
      </w:pPr>
      <w:r w:rsidRPr="003C1F29">
        <w:rPr>
          <w:rFonts w:ascii="仿宋" w:eastAsia="仿宋" w:hAnsi="仿宋" w:hint="eastAsia"/>
          <w:bCs/>
          <w:noProof/>
          <w:sz w:val="24"/>
          <w:szCs w:val="24"/>
        </w:rPr>
        <w:lastRenderedPageBreak/>
        <w:drawing>
          <wp:inline distT="0" distB="0" distL="0" distR="0">
            <wp:extent cx="5267325" cy="3962400"/>
            <wp:effectExtent l="0" t="0" r="0" b="0"/>
            <wp:docPr id="5" name="Drawing 5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29" w:rsidRPr="003C1F29" w:rsidRDefault="003C1F29" w:rsidP="002E2950">
      <w:pPr>
        <w:spacing w:beforeLines="50" w:before="156" w:line="360" w:lineRule="auto"/>
        <w:rPr>
          <w:rFonts w:ascii="仿宋" w:eastAsia="仿宋" w:hAnsi="仿宋"/>
          <w:bCs/>
          <w:sz w:val="24"/>
          <w:szCs w:val="24"/>
        </w:rPr>
      </w:pPr>
      <w:r w:rsidRPr="003C1F29">
        <w:rPr>
          <w:rFonts w:ascii="仿宋" w:eastAsia="仿宋" w:hAnsi="仿宋" w:hint="eastAsia"/>
          <w:bCs/>
          <w:noProof/>
          <w:sz w:val="24"/>
          <w:szCs w:val="24"/>
        </w:rPr>
        <w:drawing>
          <wp:inline distT="0" distB="0" distL="0" distR="0">
            <wp:extent cx="5267325" cy="3962400"/>
            <wp:effectExtent l="0" t="0" r="0" b="0"/>
            <wp:docPr id="6" name="Drawing 6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29" w:rsidRPr="005479E2" w:rsidRDefault="003C1F29" w:rsidP="003C1F29">
      <w:pPr>
        <w:pStyle w:val="a7"/>
        <w:numPr>
          <w:ilvl w:val="0"/>
          <w:numId w:val="2"/>
        </w:numPr>
        <w:spacing w:beforeLines="100" w:before="312" w:line="360" w:lineRule="auto"/>
        <w:ind w:left="0" w:firstLineChars="0" w:firstLine="0"/>
        <w:jc w:val="left"/>
        <w:rPr>
          <w:rFonts w:ascii="仿宋" w:eastAsia="仿宋" w:hAnsi="仿宋"/>
          <w:b/>
          <w:sz w:val="28"/>
          <w:szCs w:val="28"/>
        </w:rPr>
      </w:pPr>
      <w:r w:rsidRPr="005479E2">
        <w:rPr>
          <w:rFonts w:ascii="仿宋" w:eastAsia="仿宋" w:hAnsi="仿宋" w:hint="eastAsia"/>
          <w:b/>
          <w:sz w:val="28"/>
          <w:szCs w:val="28"/>
        </w:rPr>
        <w:lastRenderedPageBreak/>
        <w:t>农作物</w:t>
      </w:r>
      <w:r>
        <w:rPr>
          <w:rFonts w:ascii="仿宋" w:eastAsia="仿宋" w:hAnsi="仿宋" w:hint="eastAsia"/>
          <w:b/>
          <w:sz w:val="28"/>
          <w:szCs w:val="28"/>
        </w:rPr>
        <w:t>生育进程</w:t>
      </w:r>
      <w:r w:rsidRPr="005479E2">
        <w:rPr>
          <w:rFonts w:ascii="仿宋" w:eastAsia="仿宋" w:hAnsi="仿宋" w:hint="eastAsia"/>
          <w:b/>
          <w:sz w:val="28"/>
          <w:szCs w:val="28"/>
        </w:rPr>
        <w:t>分析</w:t>
      </w:r>
    </w:p>
    <w:p w:rsidR="003C1F29" w:rsidRDefault="003C1F29" w:rsidP="003C1F29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4"/>
        </w:rPr>
      </w:pPr>
      <w:r w:rsidRPr="00356B0F">
        <w:rPr>
          <w:rFonts w:ascii="仿宋" w:eastAsia="仿宋" w:hAnsi="仿宋" w:hint="eastAsia"/>
          <w:bCs/>
          <w:sz w:val="28"/>
          <w:szCs w:val="24"/>
        </w:rPr>
        <w:t>油菜</w:t>
      </w:r>
      <w:r w:rsidR="00356B0F" w:rsidRPr="00356B0F">
        <w:rPr>
          <w:rFonts w:ascii="仿宋" w:eastAsia="仿宋" w:hAnsi="仿宋" w:hint="eastAsia"/>
          <w:bCs/>
          <w:sz w:val="28"/>
          <w:szCs w:val="24"/>
        </w:rPr>
        <w:t>:苗期</w:t>
      </w:r>
      <w:r w:rsidR="00356B0F" w:rsidRPr="00356B0F">
        <w:rPr>
          <w:rFonts w:ascii="仿宋" w:eastAsia="仿宋" w:hAnsi="仿宋"/>
          <w:bCs/>
          <w:sz w:val="28"/>
          <w:szCs w:val="24"/>
        </w:rPr>
        <w:t xml:space="preserve">    </w:t>
      </w:r>
      <w:r w:rsidR="00356B0F" w:rsidRPr="00356B0F">
        <w:rPr>
          <w:rFonts w:ascii="仿宋" w:eastAsia="仿宋" w:hAnsi="仿宋" w:hint="eastAsia"/>
          <w:bCs/>
          <w:sz w:val="28"/>
          <w:szCs w:val="24"/>
        </w:rPr>
        <w:t>小麦</w:t>
      </w:r>
      <w:r w:rsidR="00356B0F" w:rsidRPr="00356B0F">
        <w:rPr>
          <w:rFonts w:ascii="仿宋" w:eastAsia="仿宋" w:hAnsi="仿宋"/>
          <w:bCs/>
          <w:sz w:val="28"/>
          <w:szCs w:val="24"/>
        </w:rPr>
        <w:t>:分蘖</w:t>
      </w:r>
    </w:p>
    <w:p w:rsidR="0008280F" w:rsidRDefault="0008280F" w:rsidP="0008280F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4"/>
        </w:rPr>
      </w:pPr>
      <w:r w:rsidRPr="0008280F">
        <w:rPr>
          <w:rFonts w:ascii="仿宋" w:eastAsia="仿宋" w:hAnsi="仿宋" w:hint="eastAsia"/>
          <w:bCs/>
          <w:sz w:val="28"/>
          <w:szCs w:val="24"/>
        </w:rPr>
        <w:t>本旬无明显冷空气活动</w:t>
      </w:r>
      <w:r>
        <w:rPr>
          <w:rFonts w:ascii="仿宋" w:eastAsia="仿宋" w:hAnsi="仿宋" w:hint="eastAsia"/>
          <w:bCs/>
          <w:sz w:val="28"/>
          <w:szCs w:val="24"/>
        </w:rPr>
        <w:t>，</w:t>
      </w:r>
      <w:r w:rsidRPr="0008280F">
        <w:rPr>
          <w:rFonts w:ascii="仿宋" w:eastAsia="仿宋" w:hAnsi="仿宋" w:hint="eastAsia"/>
          <w:bCs/>
          <w:sz w:val="28"/>
          <w:szCs w:val="24"/>
        </w:rPr>
        <w:t>以阴天到多云天气为主</w:t>
      </w:r>
      <w:r>
        <w:rPr>
          <w:rFonts w:ascii="仿宋" w:eastAsia="仿宋" w:hAnsi="仿宋" w:hint="eastAsia"/>
          <w:bCs/>
          <w:sz w:val="28"/>
          <w:szCs w:val="24"/>
        </w:rPr>
        <w:t>，</w:t>
      </w:r>
      <w:r w:rsidRPr="0008280F">
        <w:rPr>
          <w:rFonts w:ascii="仿宋" w:eastAsia="仿宋" w:hAnsi="仿宋" w:hint="eastAsia"/>
          <w:bCs/>
          <w:sz w:val="28"/>
          <w:szCs w:val="24"/>
        </w:rPr>
        <w:t>平均气温偏高，降雨（雪）稀少，光照基本充足。</w:t>
      </w:r>
      <w:r w:rsidR="00714C57" w:rsidRPr="00714C57">
        <w:rPr>
          <w:rFonts w:ascii="仿宋" w:eastAsia="仿宋" w:hAnsi="仿宋" w:hint="eastAsia"/>
          <w:bCs/>
          <w:sz w:val="28"/>
          <w:szCs w:val="24"/>
        </w:rPr>
        <w:t>光温水匹配对小春作物生长较为有利</w:t>
      </w:r>
      <w:r w:rsidRPr="0008280F">
        <w:rPr>
          <w:rFonts w:ascii="仿宋" w:eastAsia="仿宋" w:hAnsi="仿宋" w:hint="eastAsia"/>
          <w:bCs/>
          <w:sz w:val="28"/>
          <w:szCs w:val="24"/>
        </w:rPr>
        <w:t>，作物长势较好</w:t>
      </w:r>
      <w:r>
        <w:rPr>
          <w:rFonts w:ascii="仿宋" w:eastAsia="仿宋" w:hAnsi="仿宋" w:hint="eastAsia"/>
          <w:bCs/>
          <w:sz w:val="28"/>
          <w:szCs w:val="24"/>
        </w:rPr>
        <w:t>。</w:t>
      </w:r>
    </w:p>
    <w:p w:rsidR="003C1F29" w:rsidRPr="005479E2" w:rsidRDefault="003C1F29" w:rsidP="003C1F29">
      <w:pPr>
        <w:pStyle w:val="a7"/>
        <w:numPr>
          <w:ilvl w:val="0"/>
          <w:numId w:val="2"/>
        </w:numPr>
        <w:spacing w:beforeLines="100" w:before="312" w:line="360" w:lineRule="auto"/>
        <w:ind w:left="0" w:firstLineChars="0" w:firstLine="0"/>
        <w:jc w:val="left"/>
        <w:rPr>
          <w:rFonts w:ascii="仿宋" w:eastAsia="仿宋" w:hAnsi="仿宋"/>
          <w:b/>
          <w:sz w:val="28"/>
          <w:szCs w:val="28"/>
        </w:rPr>
      </w:pPr>
      <w:r w:rsidRPr="005479E2">
        <w:rPr>
          <w:rFonts w:ascii="仿宋" w:eastAsia="仿宋" w:hAnsi="仿宋" w:hint="eastAsia"/>
          <w:b/>
          <w:sz w:val="28"/>
          <w:szCs w:val="28"/>
        </w:rPr>
        <w:t>天气趋势</w:t>
      </w:r>
    </w:p>
    <w:p w:rsidR="003C1F29" w:rsidRPr="00DA4209" w:rsidRDefault="003C1F29" w:rsidP="003C1F29">
      <w:pPr>
        <w:spacing w:beforeLines="50" w:before="156" w:line="360" w:lineRule="auto"/>
        <w:ind w:firstLineChars="200" w:firstLine="562"/>
        <w:rPr>
          <w:rFonts w:ascii="仿宋" w:eastAsia="仿宋" w:hAnsi="仿宋"/>
          <w:bCs/>
          <w:sz w:val="24"/>
          <w:szCs w:val="24"/>
        </w:rPr>
      </w:pPr>
      <w:r w:rsidRPr="00356B0F">
        <w:rPr>
          <w:rFonts w:ascii="仿宋" w:eastAsia="仿宋" w:hAnsi="仿宋" w:hint="eastAsia"/>
          <w:b/>
          <w:bCs/>
          <w:sz w:val="28"/>
          <w:szCs w:val="24"/>
        </w:rPr>
        <w:t>预计</w:t>
      </w:r>
      <w:r w:rsidR="00356B0F">
        <w:rPr>
          <w:rFonts w:ascii="仿宋" w:eastAsia="仿宋" w:hAnsi="仿宋"/>
          <w:bCs/>
          <w:sz w:val="28"/>
          <w:szCs w:val="24"/>
        </w:rPr>
        <w:t>:</w:t>
      </w:r>
      <w:r w:rsidRPr="00356B0F">
        <w:rPr>
          <w:rFonts w:ascii="仿宋" w:eastAsia="仿宋" w:hAnsi="仿宋" w:hint="eastAsia"/>
          <w:bCs/>
          <w:sz w:val="28"/>
          <w:szCs w:val="24"/>
        </w:rPr>
        <w:t>1月中旬我市天气相对平稳，冷空气势力较弱</w:t>
      </w:r>
      <w:r w:rsidR="00356B0F">
        <w:rPr>
          <w:rFonts w:ascii="仿宋" w:eastAsia="仿宋" w:hAnsi="仿宋" w:hint="eastAsia"/>
          <w:bCs/>
          <w:sz w:val="28"/>
          <w:szCs w:val="24"/>
        </w:rPr>
        <w:t>。</w:t>
      </w:r>
      <w:r w:rsidRPr="00356B0F">
        <w:rPr>
          <w:rFonts w:ascii="仿宋" w:eastAsia="仿宋" w:hAnsi="仿宋" w:hint="eastAsia"/>
          <w:bCs/>
          <w:sz w:val="28"/>
          <w:szCs w:val="24"/>
        </w:rPr>
        <w:t>旬平均气温较常年同期相比正常略偏高，旬总降水量较常年同期相比正常。</w:t>
      </w:r>
      <w:r w:rsidR="00356B0F">
        <w:rPr>
          <w:rFonts w:ascii="仿宋" w:eastAsia="仿宋" w:hAnsi="仿宋" w:hint="eastAsia"/>
          <w:bCs/>
          <w:sz w:val="24"/>
          <w:szCs w:val="24"/>
        </w:rPr>
        <w:cr/>
      </w:r>
      <w:r w:rsidRPr="00356B0F">
        <w:rPr>
          <w:rFonts w:ascii="仿宋" w:eastAsia="仿宋" w:hAnsi="仿宋" w:hint="eastAsia"/>
          <w:bCs/>
          <w:sz w:val="28"/>
          <w:szCs w:val="24"/>
        </w:rPr>
        <w:t>旬平均气温：西部2.5～3.5℃，东部4.5～6.0℃；旬总降水量：1～5mm。主要天气过程</w:t>
      </w:r>
      <w:r w:rsidR="00356B0F">
        <w:rPr>
          <w:rFonts w:ascii="仿宋" w:eastAsia="仿宋" w:hAnsi="仿宋" w:hint="eastAsia"/>
          <w:bCs/>
          <w:sz w:val="28"/>
          <w:szCs w:val="24"/>
        </w:rPr>
        <w:t>：</w:t>
      </w:r>
      <w:r w:rsidR="00356B0F" w:rsidRPr="00356B0F">
        <w:rPr>
          <w:rFonts w:ascii="仿宋" w:eastAsia="仿宋" w:hAnsi="仿宋"/>
          <w:bCs/>
          <w:sz w:val="28"/>
          <w:szCs w:val="24"/>
        </w:rPr>
        <w:t>13日前后有一次降温降水天气过程，日平均气温将累计下降2～4℃</w:t>
      </w:r>
      <w:r w:rsidR="00356B0F">
        <w:rPr>
          <w:rFonts w:ascii="仿宋" w:eastAsia="仿宋" w:hAnsi="仿宋" w:hint="eastAsia"/>
          <w:bCs/>
          <w:sz w:val="28"/>
          <w:szCs w:val="24"/>
        </w:rPr>
        <w:t>。</w:t>
      </w:r>
      <w:r w:rsidR="00F57EE3"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="00F57EE3">
        <w:rPr>
          <w:rFonts w:ascii="仿宋" w:eastAsia="仿宋" w:hAnsi="仿宋" w:hint="eastAsia"/>
          <w:bCs/>
          <w:sz w:val="24"/>
          <w:szCs w:val="24"/>
        </w:rPr>
        <w:cr/>
        <w:t xml:space="preserve">  </w:t>
      </w:r>
    </w:p>
    <w:p w:rsidR="003516FB" w:rsidRPr="00F57EE3" w:rsidRDefault="004C5997" w:rsidP="004C5997">
      <w:pPr>
        <w:spacing w:beforeLines="50" w:before="156" w:line="360" w:lineRule="auto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据此</w:t>
      </w:r>
      <w:r w:rsidR="003C1F29" w:rsidRPr="00F57EE3">
        <w:rPr>
          <w:rFonts w:ascii="仿宋" w:eastAsia="仿宋" w:hAnsi="仿宋" w:hint="eastAsia"/>
          <w:b/>
          <w:sz w:val="28"/>
          <w:szCs w:val="24"/>
        </w:rPr>
        <w:t>建议</w:t>
      </w:r>
      <w:r>
        <w:rPr>
          <w:rFonts w:ascii="仿宋" w:eastAsia="仿宋" w:hAnsi="仿宋" w:hint="eastAsia"/>
          <w:b/>
          <w:sz w:val="28"/>
          <w:szCs w:val="24"/>
        </w:rPr>
        <w:t>：</w:t>
      </w:r>
    </w:p>
    <w:p w:rsidR="009377CB" w:rsidRPr="00E95A9E" w:rsidRDefault="0029652C" w:rsidP="0029652C">
      <w:pPr>
        <w:numPr>
          <w:ilvl w:val="0"/>
          <w:numId w:val="5"/>
        </w:numPr>
        <w:rPr>
          <w:sz w:val="22"/>
        </w:rPr>
      </w:pPr>
      <w:r w:rsidRPr="0029652C">
        <w:rPr>
          <w:rFonts w:ascii="仿宋" w:eastAsia="仿宋" w:hAnsi="仿宋"/>
          <w:sz w:val="28"/>
        </w:rPr>
        <w:t>加强小春作物田间管理，合理施好肥水，确保作物</w:t>
      </w:r>
      <w:r>
        <w:rPr>
          <w:rFonts w:ascii="仿宋" w:eastAsia="仿宋" w:hAnsi="仿宋" w:hint="eastAsia"/>
          <w:sz w:val="28"/>
        </w:rPr>
        <w:t>健壮</w:t>
      </w:r>
      <w:r w:rsidRPr="0029652C">
        <w:rPr>
          <w:rFonts w:ascii="仿宋" w:eastAsia="仿宋" w:hAnsi="仿宋"/>
          <w:sz w:val="28"/>
        </w:rPr>
        <w:t>生长</w:t>
      </w:r>
      <w:r w:rsidR="00C728B6" w:rsidRPr="00E95A9E">
        <w:rPr>
          <w:rFonts w:ascii="仿宋" w:eastAsia="仿宋" w:hAnsi="仿宋"/>
          <w:sz w:val="28"/>
        </w:rPr>
        <w:t>。</w:t>
      </w:r>
    </w:p>
    <w:p w:rsidR="00E95A9E" w:rsidRDefault="00E95A9E" w:rsidP="00E95A9E">
      <w:pPr>
        <w:numPr>
          <w:ilvl w:val="0"/>
          <w:numId w:val="5"/>
        </w:numPr>
        <w:rPr>
          <w:rFonts w:ascii="仿宋" w:eastAsia="仿宋" w:hAnsi="仿宋"/>
          <w:sz w:val="28"/>
        </w:rPr>
      </w:pPr>
      <w:r w:rsidRPr="00E95A9E">
        <w:rPr>
          <w:rFonts w:ascii="仿宋" w:eastAsia="仿宋" w:hAnsi="仿宋" w:hint="eastAsia"/>
          <w:sz w:val="28"/>
        </w:rPr>
        <w:t>天干物燥，做好森林与城市防火工作，确保安全过冬。</w:t>
      </w:r>
    </w:p>
    <w:p w:rsidR="004C5997" w:rsidRDefault="004C5997" w:rsidP="004C5997">
      <w:pPr>
        <w:rPr>
          <w:rFonts w:ascii="仿宋" w:eastAsia="仿宋" w:hAnsi="仿宋"/>
          <w:sz w:val="28"/>
        </w:rPr>
      </w:pPr>
    </w:p>
    <w:p w:rsidR="004C5997" w:rsidRPr="00E95A9E" w:rsidRDefault="004C5997" w:rsidP="004C5997">
      <w:pPr>
        <w:rPr>
          <w:rFonts w:ascii="仿宋" w:eastAsia="仿宋" w:hAnsi="仿宋"/>
          <w:sz w:val="28"/>
        </w:rPr>
      </w:pPr>
    </w:p>
    <w:p w:rsidR="002C5308" w:rsidRPr="002E4D62" w:rsidRDefault="002C5308" w:rsidP="002C5308">
      <w:pPr>
        <w:pBdr>
          <w:top w:val="single" w:sz="8" w:space="1" w:color="404040" w:themeColor="text1" w:themeTint="BF"/>
        </w:pBdr>
        <w:spacing w:beforeLines="50" w:before="156" w:line="360" w:lineRule="auto"/>
        <w:rPr>
          <w:rFonts w:ascii="仿宋" w:eastAsia="仿宋" w:hAnsi="仿宋"/>
          <w:bCs/>
          <w:sz w:val="24"/>
          <w:szCs w:val="24"/>
        </w:rPr>
      </w:pPr>
    </w:p>
    <w:p w:rsidR="003C1F29" w:rsidRPr="005479E2" w:rsidRDefault="003C1F29" w:rsidP="003C1F29">
      <w:pPr>
        <w:pBdr>
          <w:top w:val="single" w:sz="12" w:space="6" w:color="FF0000"/>
        </w:pBdr>
        <w:spacing w:line="360" w:lineRule="auto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制作</w:t>
      </w:r>
      <w:r w:rsidRPr="005479E2">
        <w:rPr>
          <w:rFonts w:ascii="仿宋" w:eastAsia="仿宋" w:hAnsi="仿宋" w:hint="eastAsia"/>
          <w:bCs/>
          <w:sz w:val="24"/>
          <w:szCs w:val="24"/>
        </w:rPr>
        <w:t>:</w:t>
      </w:r>
      <w:r>
        <w:rPr>
          <w:rFonts w:ascii="仿宋" w:eastAsia="仿宋" w:hAnsi="仿宋"/>
          <w:sz w:val="24"/>
        </w:rPr>
        <w:t>曾娟</w:t>
      </w:r>
      <w:r>
        <w:rPr>
          <w:rFonts w:ascii="仿宋" w:eastAsia="仿宋" w:hAnsi="仿宋" w:hint="eastAsia"/>
          <w:bCs/>
          <w:sz w:val="24"/>
          <w:szCs w:val="24"/>
        </w:rPr>
        <w:tab/>
      </w:r>
      <w:r>
        <w:rPr>
          <w:rFonts w:ascii="仿宋" w:eastAsia="仿宋" w:hAnsi="仿宋" w:hint="eastAsia"/>
          <w:bCs/>
          <w:sz w:val="24"/>
          <w:szCs w:val="24"/>
        </w:rPr>
        <w:tab/>
      </w:r>
      <w:r>
        <w:rPr>
          <w:rFonts w:ascii="仿宋" w:eastAsia="仿宋" w:hAnsi="仿宋" w:hint="eastAsia"/>
          <w:bCs/>
          <w:sz w:val="24"/>
          <w:szCs w:val="24"/>
        </w:rPr>
        <w:tab/>
      </w:r>
      <w:r w:rsidR="002E2785">
        <w:rPr>
          <w:rFonts w:ascii="仿宋" w:eastAsia="仿宋" w:hAnsi="仿宋"/>
          <w:bCs/>
          <w:sz w:val="24"/>
          <w:szCs w:val="24"/>
        </w:rPr>
        <w:t xml:space="preserve">                                          </w:t>
      </w:r>
      <w:r>
        <w:rPr>
          <w:rFonts w:ascii="仿宋" w:eastAsia="仿宋" w:hAnsi="仿宋" w:hint="eastAsia"/>
          <w:bCs/>
          <w:sz w:val="24"/>
          <w:szCs w:val="24"/>
        </w:rPr>
        <w:t>签发</w:t>
      </w:r>
      <w:r w:rsidRPr="005479E2">
        <w:rPr>
          <w:rFonts w:ascii="仿宋" w:eastAsia="仿宋" w:hAnsi="仿宋" w:hint="eastAsia"/>
          <w:bCs/>
          <w:sz w:val="24"/>
          <w:szCs w:val="24"/>
        </w:rPr>
        <w:t>:</w:t>
      </w:r>
      <w:r w:rsidRPr="005479E2">
        <w:rPr>
          <w:rFonts w:ascii="仿宋" w:eastAsia="仿宋" w:hAnsi="仿宋"/>
          <w:bCs/>
          <w:sz w:val="24"/>
          <w:szCs w:val="24"/>
        </w:rPr>
        <w:t>杜兵</w:t>
      </w:r>
    </w:p>
    <w:sectPr w:rsidR="003C1F29" w:rsidRPr="005479E2" w:rsidSect="005C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CF" w:rsidRDefault="003238CF" w:rsidP="00CE2DD8">
      <w:r>
        <w:separator/>
      </w:r>
    </w:p>
  </w:endnote>
  <w:endnote w:type="continuationSeparator" w:id="0">
    <w:p w:rsidR="003238CF" w:rsidRDefault="003238CF" w:rsidP="00CE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CF" w:rsidRDefault="003238CF" w:rsidP="00CE2DD8">
      <w:r>
        <w:separator/>
      </w:r>
    </w:p>
  </w:footnote>
  <w:footnote w:type="continuationSeparator" w:id="0">
    <w:p w:rsidR="003238CF" w:rsidRDefault="003238CF" w:rsidP="00CE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14DC4"/>
    <w:multiLevelType w:val="hybridMultilevel"/>
    <w:tmpl w:val="39222B6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117D74"/>
    <w:multiLevelType w:val="hybridMultilevel"/>
    <w:tmpl w:val="3ACE43D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D208D7"/>
    <w:multiLevelType w:val="hybridMultilevel"/>
    <w:tmpl w:val="B4E07ECA"/>
    <w:lvl w:ilvl="0" w:tplc="04090003">
      <w:start w:val="1"/>
      <w:numFmt w:val="bullet"/>
      <w:lvlText w:val=""/>
      <w:lvlJc w:val="left"/>
      <w:pPr>
        <w:ind w:left="6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598B7D48"/>
    <w:multiLevelType w:val="hybridMultilevel"/>
    <w:tmpl w:val="122EC9D6"/>
    <w:lvl w:ilvl="0" w:tplc="04090003">
      <w:start w:val="1"/>
      <w:numFmt w:val="bullet"/>
      <w:lvlText w:val=""/>
      <w:lvlJc w:val="left"/>
      <w:pPr>
        <w:ind w:left="6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7A2F30D9"/>
    <w:multiLevelType w:val="multilevel"/>
    <w:tmpl w:val="7CBA9260"/>
    <w:lvl w:ilvl="0">
      <w:start w:val="1"/>
      <w:numFmt w:val="decimal"/>
      <w:lvlText w:val="%1.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AFA"/>
    <w:rsid w:val="00057146"/>
    <w:rsid w:val="00057ACC"/>
    <w:rsid w:val="00065D01"/>
    <w:rsid w:val="0008280F"/>
    <w:rsid w:val="000831F1"/>
    <w:rsid w:val="00084558"/>
    <w:rsid w:val="000D0F6C"/>
    <w:rsid w:val="000D1B53"/>
    <w:rsid w:val="000F3929"/>
    <w:rsid w:val="000F4B65"/>
    <w:rsid w:val="00145C65"/>
    <w:rsid w:val="001468A3"/>
    <w:rsid w:val="0018016B"/>
    <w:rsid w:val="001D6ED6"/>
    <w:rsid w:val="0021551E"/>
    <w:rsid w:val="002404EE"/>
    <w:rsid w:val="0026315D"/>
    <w:rsid w:val="00263B15"/>
    <w:rsid w:val="00292566"/>
    <w:rsid w:val="0029652C"/>
    <w:rsid w:val="002A066F"/>
    <w:rsid w:val="002C5308"/>
    <w:rsid w:val="002D1F99"/>
    <w:rsid w:val="002E2785"/>
    <w:rsid w:val="002E2950"/>
    <w:rsid w:val="0031533D"/>
    <w:rsid w:val="003238CF"/>
    <w:rsid w:val="0033673B"/>
    <w:rsid w:val="003516FB"/>
    <w:rsid w:val="00354C13"/>
    <w:rsid w:val="00356B0F"/>
    <w:rsid w:val="003868C4"/>
    <w:rsid w:val="00393C8A"/>
    <w:rsid w:val="003A0E1C"/>
    <w:rsid w:val="003C1F29"/>
    <w:rsid w:val="003C2EE2"/>
    <w:rsid w:val="003D3C8C"/>
    <w:rsid w:val="003D6C57"/>
    <w:rsid w:val="003F407C"/>
    <w:rsid w:val="00460EFF"/>
    <w:rsid w:val="004A2D36"/>
    <w:rsid w:val="004A77D9"/>
    <w:rsid w:val="004B7882"/>
    <w:rsid w:val="004C3DE5"/>
    <w:rsid w:val="004C5997"/>
    <w:rsid w:val="004C6BCF"/>
    <w:rsid w:val="0051042F"/>
    <w:rsid w:val="0052573F"/>
    <w:rsid w:val="00554E0F"/>
    <w:rsid w:val="00560888"/>
    <w:rsid w:val="00586DF2"/>
    <w:rsid w:val="005A726D"/>
    <w:rsid w:val="005C19DF"/>
    <w:rsid w:val="005D10DD"/>
    <w:rsid w:val="005E2B0C"/>
    <w:rsid w:val="006047B3"/>
    <w:rsid w:val="00634008"/>
    <w:rsid w:val="00661137"/>
    <w:rsid w:val="0068622E"/>
    <w:rsid w:val="006C0387"/>
    <w:rsid w:val="006E25FB"/>
    <w:rsid w:val="006E58FF"/>
    <w:rsid w:val="006F46FC"/>
    <w:rsid w:val="0070723F"/>
    <w:rsid w:val="00714C57"/>
    <w:rsid w:val="00734A34"/>
    <w:rsid w:val="007365F7"/>
    <w:rsid w:val="00744BCE"/>
    <w:rsid w:val="007610D2"/>
    <w:rsid w:val="00765A1A"/>
    <w:rsid w:val="00767EE3"/>
    <w:rsid w:val="00771162"/>
    <w:rsid w:val="00773557"/>
    <w:rsid w:val="00773AB9"/>
    <w:rsid w:val="00787959"/>
    <w:rsid w:val="007C459B"/>
    <w:rsid w:val="007E4A7A"/>
    <w:rsid w:val="00826B03"/>
    <w:rsid w:val="00892315"/>
    <w:rsid w:val="00897A86"/>
    <w:rsid w:val="008F741B"/>
    <w:rsid w:val="00903E9E"/>
    <w:rsid w:val="009377CB"/>
    <w:rsid w:val="00943AAD"/>
    <w:rsid w:val="00944645"/>
    <w:rsid w:val="009610C4"/>
    <w:rsid w:val="009870CC"/>
    <w:rsid w:val="00996294"/>
    <w:rsid w:val="009B628E"/>
    <w:rsid w:val="009C2CE6"/>
    <w:rsid w:val="00A16894"/>
    <w:rsid w:val="00A371BA"/>
    <w:rsid w:val="00A42A7B"/>
    <w:rsid w:val="00AD7C38"/>
    <w:rsid w:val="00AE1803"/>
    <w:rsid w:val="00AE5321"/>
    <w:rsid w:val="00B02C47"/>
    <w:rsid w:val="00B35287"/>
    <w:rsid w:val="00B36B23"/>
    <w:rsid w:val="00B61687"/>
    <w:rsid w:val="00B835A8"/>
    <w:rsid w:val="00B97932"/>
    <w:rsid w:val="00BA520D"/>
    <w:rsid w:val="00BC0951"/>
    <w:rsid w:val="00BC19D2"/>
    <w:rsid w:val="00BC7607"/>
    <w:rsid w:val="00BD02FB"/>
    <w:rsid w:val="00BE4B0A"/>
    <w:rsid w:val="00C033D0"/>
    <w:rsid w:val="00C1739D"/>
    <w:rsid w:val="00C44A1A"/>
    <w:rsid w:val="00C6159C"/>
    <w:rsid w:val="00C728B6"/>
    <w:rsid w:val="00CE2DD8"/>
    <w:rsid w:val="00CF108E"/>
    <w:rsid w:val="00D20E12"/>
    <w:rsid w:val="00D3234F"/>
    <w:rsid w:val="00D3614B"/>
    <w:rsid w:val="00DA2C08"/>
    <w:rsid w:val="00DD0716"/>
    <w:rsid w:val="00DF4FE4"/>
    <w:rsid w:val="00E25AFA"/>
    <w:rsid w:val="00E538ED"/>
    <w:rsid w:val="00E714AE"/>
    <w:rsid w:val="00E7397C"/>
    <w:rsid w:val="00E9262D"/>
    <w:rsid w:val="00E95A9E"/>
    <w:rsid w:val="00E96327"/>
    <w:rsid w:val="00EC1C54"/>
    <w:rsid w:val="00ED52FD"/>
    <w:rsid w:val="00EF6BD6"/>
    <w:rsid w:val="00F20400"/>
    <w:rsid w:val="00F45A68"/>
    <w:rsid w:val="00F57EE3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6D25FA-2A0D-4361-BD4F-BD9DE4C4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A2C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A2C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E2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2DD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2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2DD8"/>
    <w:rPr>
      <w:sz w:val="18"/>
      <w:szCs w:val="18"/>
    </w:rPr>
  </w:style>
  <w:style w:type="table" w:styleId="a6">
    <w:name w:val="Table Grid"/>
    <w:basedOn w:val="a1"/>
    <w:uiPriority w:val="39"/>
    <w:rsid w:val="00E7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610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kun</dc:creator>
  <cp:lastModifiedBy>广元市气象信息中心文秘</cp:lastModifiedBy>
  <cp:revision>65</cp:revision>
  <dcterms:created xsi:type="dcterms:W3CDTF">2019-09-21T06:09:00Z</dcterms:created>
  <dcterms:modified xsi:type="dcterms:W3CDTF">2022-01-11T05:32:00Z</dcterms:modified>
</cp:coreProperties>
</file>