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广元市农业局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2018年</w:t>
      </w:r>
      <w:r>
        <w:rPr>
          <w:rFonts w:hint="eastAsia" w:ascii="方正小标宋简体" w:eastAsia="方正小标宋简体"/>
          <w:sz w:val="36"/>
          <w:szCs w:val="36"/>
        </w:rPr>
        <w:t>行政许可信息公示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55"/>
        <w:gridCol w:w="2819"/>
        <w:gridCol w:w="2208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tblHeader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字段名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中文名称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类  型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XK_WSH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行政许可决定书文号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510800-20180117-000380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XK_XMMC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调运检疫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XK_SPLB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审批类别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  <w:t>普通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XK_NR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许可内容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  <w:t>调运检疫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XK_XDR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行政相对人名称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eastAsia="zh-CN"/>
              </w:rPr>
              <w:t>广元市欣林苗木有限责任公司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XK_XDR_SHXYM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行政相对人代码_1(统一社会信用代码)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XK_XDR_ZDM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行政相对人代码_2(组织机构代码)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XK_XDR_GSDJ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行政相对人代码_3(工商登记码)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XK_XDR_SWDJ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行政相对人代码_4(税务登记号)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XK_XDR_SFZ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行政相对人代码_5 (居民身份证号)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default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5108221982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1"/>
                <w:szCs w:val="21"/>
                <w:lang w:eastAsia="zh-CN"/>
              </w:rPr>
              <w:t>XXXXXXXX</w:t>
            </w:r>
            <w:bookmarkStart w:id="0" w:name="_GoBack"/>
            <w:bookmarkEnd w:id="0"/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XK_FR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kern w:val="0"/>
                <w:sz w:val="21"/>
                <w:szCs w:val="21"/>
                <w:lang w:eastAsia="zh-CN"/>
              </w:rPr>
              <w:t>郭春玉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XK_JDRQ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许可决定日期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2018.1.17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XK_JZQ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许可截止期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XK_XZJG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许可机关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  <w:t>广元市农业局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XK_ZT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当前状态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  <w:t>正常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DFBM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地方编码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510802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SJC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数据更新时间戳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2018.1.17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BZ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spacing w:line="380" w:lineRule="exact"/>
        <w:rPr>
          <w:rFonts w:hint="eastAsia" w:ascii="仿宋_GB2312" w:eastAsia="仿宋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5904AB"/>
    <w:rsid w:val="680025AE"/>
    <w:rsid w:val="DBF7C4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uos</cp:lastModifiedBy>
  <dcterms:modified xsi:type="dcterms:W3CDTF">2022-02-18T11:41:14Z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