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04" w:rsidRDefault="006C0C99">
      <w:pPr>
        <w:spacing w:line="6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B40504" w:rsidRDefault="006C0C99">
      <w:pPr>
        <w:pStyle w:val="2"/>
        <w:spacing w:line="620" w:lineRule="exact"/>
        <w:ind w:firstLineChars="0" w:firstLine="0"/>
        <w:jc w:val="center"/>
        <w:rPr>
          <w:rFonts w:hAnsi="仿宋_GB2312" w:cs="仿宋_GB2312"/>
          <w:b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</w:rPr>
        <w:t>全省农业行业重点领域安全检查主要事项清单</w:t>
      </w:r>
    </w:p>
    <w:p w:rsidR="00B40504" w:rsidRDefault="00B40504">
      <w:pPr>
        <w:spacing w:line="62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40504" w:rsidRDefault="006C0C99" w:rsidP="000248CE">
      <w:pPr>
        <w:pStyle w:val="2"/>
        <w:spacing w:line="620" w:lineRule="exact"/>
        <w:ind w:firstLine="640"/>
        <w:rPr>
          <w:rFonts w:ascii="方正黑体_GBK" w:eastAsia="方正黑体_GBK" w:hAnsi="方正黑体_GBK" w:cs="方正黑体_GBK"/>
          <w:kern w:val="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Cs w:val="32"/>
        </w:rPr>
        <w:t>一、行业领域检查共同事项</w:t>
      </w:r>
    </w:p>
    <w:p w:rsidR="00B40504" w:rsidRDefault="006C0C99" w:rsidP="000248CE">
      <w:pPr>
        <w:pStyle w:val="2"/>
        <w:spacing w:line="620" w:lineRule="exact"/>
        <w:ind w:firstLine="640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农业行业领域安全生产检查的主要事项包括：责任落实情况、源头准入情况、清单制管理推进落实情况、安全宣传教育情况、隐患排查整治情况、事故处理情况、应急管理情况、规范安全档案管理情况等。围绕上述八个方面，要查制度建设情况、查责任落实情况，查是否实现闭环管理。</w:t>
      </w:r>
    </w:p>
    <w:p w:rsidR="00B40504" w:rsidRDefault="006C0C99">
      <w:pPr>
        <w:spacing w:line="62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二、各行业领域检查具体重点事项</w:t>
      </w:r>
    </w:p>
    <w:p w:rsidR="00B40504" w:rsidRDefault="006C0C99" w:rsidP="000248CE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（一）农业机械方面。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重点对拖拉机、联合收割机注册登记、牌证核发、安全技术检验及驾驶操作人员培训、考试、发证、审验、安全执法检查、事故处理、变型拖拉机专项整治、“平安农机”创建等工作开展自查自纠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将拖拉机违法载人、农机合作社机具牌证管理、高空作业、烘干加工区域粉尘防爆、油料管理、消防等方面的安全作为检查重点。</w:t>
      </w:r>
    </w:p>
    <w:p w:rsidR="00B40504" w:rsidRDefault="006C0C99" w:rsidP="000248CE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（二）渔业方面。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将渔业船舶适航性、船舶证书、重点设施设备配备、渔船非法捕捞和违规载人载物作为检查重点。</w:t>
      </w:r>
    </w:p>
    <w:p w:rsidR="00B40504" w:rsidRDefault="006C0C99">
      <w:pPr>
        <w:spacing w:line="6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（三）农村沼气方面。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将户用沼气农户“出料”和“清池”行为的管控，沼气工程安全生产制度建设、管理台账，避雷、阻火、消防措施设备配置，安全指示标识和安全围栏、盖板等安全防护设施，发酵罐、储气柜、输气管道泄漏等作为检查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点。</w:t>
      </w:r>
    </w:p>
    <w:p w:rsidR="00B40504" w:rsidRDefault="006C0C99">
      <w:pPr>
        <w:spacing w:line="62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（四）畜禽屠宰方面。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致晕、刺杀、剥皮、脱毛、劈半等生产环节以及消防、供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电、锅炉、液氨存储、传动构件等设施设备的安全隐患作为检查重点，严密防范液氨泄漏引发安全事故。</w:t>
      </w:r>
    </w:p>
    <w:p w:rsidR="00B40504" w:rsidRDefault="006C0C99">
      <w:pPr>
        <w:spacing w:line="620" w:lineRule="exact"/>
        <w:ind w:firstLine="640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（五）农（兽）药方面。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粉尘防爆、高腐蚀性、易燃易爆炸原料、检化验管理、农药使用过程安全防护等方面的隐患作为检查重点。</w:t>
      </w:r>
    </w:p>
    <w:p w:rsidR="00B40504" w:rsidRDefault="006C0C99">
      <w:pPr>
        <w:spacing w:line="62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（六）饲料方面。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粉尘防爆、消防安全作为检查重点。</w:t>
      </w:r>
    </w:p>
    <w:p w:rsidR="00B40504" w:rsidRDefault="006C0C99">
      <w:pPr>
        <w:spacing w:line="62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（七）农业园区和休闲农业方面。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将农业园区农业生产、设施建设施工、休闲农业观光、游乐设施等方面的安全隐患作为检查重点。</w:t>
      </w:r>
    </w:p>
    <w:p w:rsidR="00B40504" w:rsidRDefault="006C0C99">
      <w:pPr>
        <w:spacing w:line="62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（八）农业生产设施用房方面。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将农业生产设施用房结构安全、使用安全、消防安全、地质和周边环境安全作为检查重点。</w:t>
      </w:r>
    </w:p>
    <w:p w:rsidR="00B40504" w:rsidRDefault="006C0C99">
      <w:pPr>
        <w:spacing w:line="6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（九）农业在建工程方面。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将农业在建工程落实安全生产“三同时”、在建工程现场安全防范措施等作为检查重点。</w:t>
      </w:r>
    </w:p>
    <w:p w:rsidR="00B40504" w:rsidRDefault="00B40504">
      <w:pPr>
        <w:pStyle w:val="2"/>
        <w:spacing w:line="620" w:lineRule="exact"/>
        <w:ind w:firstLineChars="0" w:firstLine="0"/>
        <w:jc w:val="left"/>
        <w:rPr>
          <w:rFonts w:hAnsi="仿宋_GB2312" w:cs="仿宋_GB2312"/>
          <w:szCs w:val="32"/>
        </w:rPr>
      </w:pPr>
    </w:p>
    <w:p w:rsidR="00B40504" w:rsidRDefault="00B40504">
      <w:pPr>
        <w:pStyle w:val="2"/>
        <w:spacing w:line="620" w:lineRule="exact"/>
        <w:ind w:firstLineChars="1600" w:firstLine="5120"/>
        <w:rPr>
          <w:rFonts w:hAnsi="仿宋_GB2312" w:cs="仿宋_GB2312"/>
          <w:szCs w:val="32"/>
        </w:rPr>
      </w:pPr>
    </w:p>
    <w:p w:rsidR="00B40504" w:rsidRDefault="00B40504">
      <w:pPr>
        <w:pStyle w:val="2"/>
        <w:spacing w:line="620" w:lineRule="exact"/>
        <w:ind w:firstLineChars="1600" w:firstLine="5120"/>
        <w:rPr>
          <w:rFonts w:hAnsi="仿宋_GB2312" w:cs="仿宋_GB2312"/>
          <w:szCs w:val="32"/>
        </w:rPr>
        <w:sectPr w:rsidR="00B40504">
          <w:footerReference w:type="default" r:id="rId7"/>
          <w:pgSz w:w="11906" w:h="16838"/>
          <w:pgMar w:top="1417" w:right="1587" w:bottom="1417" w:left="1644" w:header="851" w:footer="992" w:gutter="0"/>
          <w:cols w:space="425"/>
          <w:docGrid w:type="lines" w:linePitch="312"/>
        </w:sectPr>
      </w:pPr>
    </w:p>
    <w:p w:rsidR="00B40504" w:rsidRDefault="006C0C99">
      <w:pPr>
        <w:pStyle w:val="2"/>
        <w:spacing w:line="620" w:lineRule="exact"/>
        <w:ind w:firstLineChars="0" w:firstLine="0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lastRenderedPageBreak/>
        <w:t>附件</w:t>
      </w:r>
      <w:r>
        <w:rPr>
          <w:rFonts w:hAnsi="仿宋_GB2312" w:cs="仿宋_GB2312" w:hint="eastAsia"/>
          <w:szCs w:val="32"/>
        </w:rPr>
        <w:t>2</w:t>
      </w:r>
      <w:r>
        <w:rPr>
          <w:rFonts w:hAnsi="仿宋_GB2312" w:cs="仿宋_GB2312" w:hint="eastAsia"/>
          <w:b/>
          <w:bCs/>
          <w:szCs w:val="32"/>
        </w:rPr>
        <w:t xml:space="preserve"> </w:t>
      </w:r>
    </w:p>
    <w:p w:rsidR="00B40504" w:rsidRDefault="006C0C99">
      <w:pPr>
        <w:pStyle w:val="2"/>
        <w:spacing w:line="620" w:lineRule="exact"/>
        <w:ind w:firstLineChars="0" w:firstLine="0"/>
        <w:jc w:val="center"/>
        <w:rPr>
          <w:rFonts w:hAnsi="仿宋_GB2312" w:cs="仿宋_GB2312"/>
          <w:b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全省农业行业重点检查单位（组织）名录库（模板）</w:t>
      </w:r>
    </w:p>
    <w:p w:rsidR="00B40504" w:rsidRDefault="006C0C99">
      <w:pPr>
        <w:pStyle w:val="2"/>
        <w:spacing w:line="620" w:lineRule="exact"/>
        <w:ind w:firstLineChars="0" w:firstLine="0"/>
        <w:jc w:val="left"/>
        <w:rPr>
          <w:rFonts w:hAnsi="仿宋_GB2312" w:cs="仿宋_GB2312"/>
          <w:b/>
          <w:bCs/>
          <w:sz w:val="24"/>
        </w:rPr>
      </w:pPr>
      <w:r>
        <w:rPr>
          <w:rFonts w:hAnsi="仿宋_GB2312" w:cs="仿宋_GB2312" w:hint="eastAsia"/>
          <w:b/>
          <w:bCs/>
          <w:sz w:val="24"/>
        </w:rPr>
        <w:t>填表单位：</w:t>
      </w:r>
      <w:r>
        <w:rPr>
          <w:rFonts w:hAnsi="仿宋_GB2312" w:cs="仿宋_GB2312" w:hint="eastAsia"/>
          <w:sz w:val="24"/>
        </w:rPr>
        <w:t>××市（州）</w:t>
      </w:r>
      <w:r>
        <w:rPr>
          <w:rFonts w:hAnsi="仿宋_GB2312" w:cs="仿宋_GB2312" w:hint="eastAsia"/>
          <w:sz w:val="24"/>
        </w:rPr>
        <w:t xml:space="preserve">                                                                    </w:t>
      </w:r>
      <w:r>
        <w:rPr>
          <w:rFonts w:hAnsi="仿宋_GB2312" w:cs="仿宋_GB2312" w:hint="eastAsia"/>
          <w:b/>
          <w:bCs/>
          <w:sz w:val="24"/>
        </w:rPr>
        <w:t xml:space="preserve"> </w:t>
      </w:r>
      <w:r>
        <w:rPr>
          <w:rFonts w:hAnsi="仿宋_GB2312" w:cs="仿宋_GB2312" w:hint="eastAsia"/>
          <w:b/>
          <w:bCs/>
          <w:sz w:val="24"/>
        </w:rPr>
        <w:t>填表时间：</w:t>
      </w:r>
    </w:p>
    <w:tbl>
      <w:tblPr>
        <w:tblStyle w:val="a7"/>
        <w:tblW w:w="14174" w:type="dxa"/>
        <w:tblLayout w:type="fixed"/>
        <w:tblLook w:val="04A0"/>
      </w:tblPr>
      <w:tblGrid>
        <w:gridCol w:w="1771"/>
        <w:gridCol w:w="2151"/>
        <w:gridCol w:w="2400"/>
        <w:gridCol w:w="1188"/>
        <w:gridCol w:w="1348"/>
        <w:gridCol w:w="2277"/>
        <w:gridCol w:w="1267"/>
        <w:gridCol w:w="1772"/>
      </w:tblGrid>
      <w:tr w:rsidR="00B40504">
        <w:trPr>
          <w:trHeight w:val="659"/>
        </w:trPr>
        <w:tc>
          <w:tcPr>
            <w:tcW w:w="1771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151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单位（组织）名称</w:t>
            </w:r>
          </w:p>
        </w:tc>
        <w:tc>
          <w:tcPr>
            <w:tcW w:w="2400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单位（组织）性质</w:t>
            </w:r>
          </w:p>
        </w:tc>
        <w:tc>
          <w:tcPr>
            <w:tcW w:w="1188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行政区划</w:t>
            </w:r>
          </w:p>
        </w:tc>
        <w:tc>
          <w:tcPr>
            <w:tcW w:w="1348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行业领域</w:t>
            </w:r>
          </w:p>
        </w:tc>
        <w:tc>
          <w:tcPr>
            <w:tcW w:w="2277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单位（组织）规模</w:t>
            </w:r>
          </w:p>
        </w:tc>
        <w:tc>
          <w:tcPr>
            <w:tcW w:w="1267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隶属关系</w:t>
            </w:r>
          </w:p>
        </w:tc>
        <w:tc>
          <w:tcPr>
            <w:tcW w:w="1772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主要风险</w:t>
            </w:r>
          </w:p>
        </w:tc>
      </w:tr>
      <w:tr w:rsidR="00B40504">
        <w:tc>
          <w:tcPr>
            <w:tcW w:w="1771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151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88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48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277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267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B40504">
        <w:tc>
          <w:tcPr>
            <w:tcW w:w="1771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151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88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48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277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267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</w:tbl>
    <w:p w:rsidR="00B40504" w:rsidRDefault="006C0C99">
      <w:pPr>
        <w:pStyle w:val="2"/>
        <w:spacing w:line="620" w:lineRule="exact"/>
        <w:ind w:firstLineChars="0" w:firstLine="0"/>
        <w:jc w:val="left"/>
        <w:rPr>
          <w:rFonts w:hAnsi="仿宋_GB2312" w:cs="仿宋_GB2312"/>
          <w:b/>
          <w:bCs/>
          <w:sz w:val="24"/>
        </w:rPr>
      </w:pPr>
      <w:r>
        <w:rPr>
          <w:rFonts w:hAnsi="仿宋_GB2312" w:cs="仿宋_GB2312" w:hint="eastAsia"/>
          <w:b/>
          <w:bCs/>
          <w:sz w:val="24"/>
        </w:rPr>
        <w:t>审核人：</w:t>
      </w:r>
      <w:r>
        <w:rPr>
          <w:rFonts w:hAnsi="仿宋_GB2312" w:cs="仿宋_GB2312" w:hint="eastAsia"/>
          <w:b/>
          <w:bCs/>
          <w:sz w:val="24"/>
        </w:rPr>
        <w:t xml:space="preserve">                                         </w:t>
      </w:r>
      <w:r>
        <w:rPr>
          <w:rFonts w:hAnsi="仿宋_GB2312" w:cs="仿宋_GB2312" w:hint="eastAsia"/>
          <w:b/>
          <w:bCs/>
          <w:sz w:val="24"/>
        </w:rPr>
        <w:t>填表人：</w:t>
      </w:r>
      <w:r>
        <w:rPr>
          <w:rFonts w:hAnsi="仿宋_GB2312" w:cs="仿宋_GB2312" w:hint="eastAsia"/>
          <w:b/>
          <w:bCs/>
          <w:sz w:val="24"/>
        </w:rPr>
        <w:t xml:space="preserve">                                 </w:t>
      </w:r>
      <w:r>
        <w:rPr>
          <w:rFonts w:hAnsi="仿宋_GB2312" w:cs="仿宋_GB2312" w:hint="eastAsia"/>
          <w:b/>
          <w:bCs/>
          <w:sz w:val="24"/>
        </w:rPr>
        <w:t>联系电话：</w:t>
      </w:r>
    </w:p>
    <w:p w:rsidR="00B40504" w:rsidRDefault="00B40504">
      <w:pPr>
        <w:pStyle w:val="2"/>
        <w:spacing w:line="620" w:lineRule="exact"/>
        <w:ind w:leftChars="200" w:left="1050" w:hangingChars="300" w:hanging="630"/>
        <w:rPr>
          <w:rFonts w:hAnsi="仿宋_GB2312" w:cs="仿宋_GB2312"/>
          <w:sz w:val="21"/>
          <w:szCs w:val="21"/>
        </w:rPr>
      </w:pPr>
    </w:p>
    <w:p w:rsidR="00B40504" w:rsidRDefault="006C0C99">
      <w:pPr>
        <w:pStyle w:val="2"/>
        <w:spacing w:line="500" w:lineRule="exact"/>
        <w:ind w:leftChars="200" w:left="1474" w:hangingChars="500" w:hanging="1054"/>
        <w:jc w:val="left"/>
        <w:rPr>
          <w:rFonts w:hAnsi="仿宋_GB2312" w:cs="仿宋_GB2312"/>
          <w:sz w:val="21"/>
          <w:szCs w:val="21"/>
        </w:rPr>
      </w:pPr>
      <w:r>
        <w:rPr>
          <w:rFonts w:hAnsi="仿宋_GB2312" w:cs="仿宋_GB2312" w:hint="eastAsia"/>
          <w:b/>
          <w:bCs/>
          <w:sz w:val="21"/>
          <w:szCs w:val="21"/>
        </w:rPr>
        <w:t>说明：</w:t>
      </w:r>
      <w:r>
        <w:rPr>
          <w:rFonts w:hAnsi="仿宋_GB2312" w:cs="仿宋_GB2312" w:hint="eastAsia"/>
          <w:sz w:val="21"/>
          <w:szCs w:val="21"/>
        </w:rPr>
        <w:t>1</w:t>
      </w:r>
      <w:r>
        <w:rPr>
          <w:rFonts w:hAnsi="仿宋_GB2312" w:cs="仿宋_GB2312" w:hint="eastAsia"/>
          <w:sz w:val="21"/>
          <w:szCs w:val="21"/>
        </w:rPr>
        <w:t>、该名录库主要梳理农业机械、渔业、农村沼气、畜禽屠宰、农（兽）药、饲料、农业园区、农业生产设施用房、农业在建工程项目等农业行业重点领域的单位（组织），并按照当地安办要求报送可纳入安全生产监管执法的对象。</w:t>
      </w:r>
    </w:p>
    <w:p w:rsidR="00B40504" w:rsidRDefault="006C0C99">
      <w:pPr>
        <w:pStyle w:val="2"/>
        <w:spacing w:line="500" w:lineRule="exact"/>
        <w:ind w:firstLineChars="500" w:firstLine="1050"/>
        <w:rPr>
          <w:rFonts w:hAnsi="仿宋_GB2312" w:cs="仿宋_GB2312"/>
          <w:sz w:val="21"/>
          <w:szCs w:val="21"/>
        </w:rPr>
      </w:pPr>
      <w:r>
        <w:rPr>
          <w:rFonts w:hAnsi="仿宋_GB2312" w:cs="仿宋_GB2312" w:hint="eastAsia"/>
          <w:sz w:val="21"/>
          <w:szCs w:val="21"/>
        </w:rPr>
        <w:t>2</w:t>
      </w:r>
      <w:r>
        <w:rPr>
          <w:rFonts w:hAnsi="仿宋_GB2312" w:cs="仿宋_GB2312" w:hint="eastAsia"/>
          <w:sz w:val="21"/>
          <w:szCs w:val="21"/>
        </w:rPr>
        <w:t>、单位（组织）性质须注明：国有（央属一级、二级，省属一级二级，市属、县属）、私营、公私合作、个体、集体、社会组织机构等内容。</w:t>
      </w:r>
    </w:p>
    <w:p w:rsidR="00B40504" w:rsidRDefault="00B40504">
      <w:pPr>
        <w:pStyle w:val="2"/>
        <w:spacing w:line="620" w:lineRule="exact"/>
        <w:ind w:firstLineChars="800" w:firstLine="1680"/>
        <w:jc w:val="left"/>
        <w:rPr>
          <w:rFonts w:hAnsi="仿宋_GB2312" w:cs="仿宋_GB2312"/>
          <w:sz w:val="21"/>
          <w:szCs w:val="21"/>
        </w:rPr>
      </w:pPr>
    </w:p>
    <w:p w:rsidR="00B40504" w:rsidRDefault="00B40504" w:rsidP="000248CE">
      <w:pPr>
        <w:pStyle w:val="2"/>
        <w:spacing w:line="620" w:lineRule="exact"/>
        <w:ind w:firstLine="640"/>
        <w:rPr>
          <w:rFonts w:hAnsi="仿宋_GB2312" w:cs="仿宋_GB2312"/>
          <w:szCs w:val="32"/>
        </w:rPr>
      </w:pPr>
    </w:p>
    <w:p w:rsidR="00B40504" w:rsidRDefault="00B40504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0504" w:rsidRDefault="00B40504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0504" w:rsidRDefault="006C0C99">
      <w:pPr>
        <w:pStyle w:val="2"/>
        <w:spacing w:line="620" w:lineRule="exact"/>
        <w:ind w:firstLineChars="0" w:firstLine="0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lastRenderedPageBreak/>
        <w:t>附件</w:t>
      </w:r>
      <w:r>
        <w:rPr>
          <w:rFonts w:hAnsi="仿宋_GB2312" w:cs="仿宋_GB2312" w:hint="eastAsia"/>
          <w:szCs w:val="32"/>
        </w:rPr>
        <w:t>3</w:t>
      </w:r>
    </w:p>
    <w:p w:rsidR="00B40504" w:rsidRDefault="006C0C99">
      <w:pPr>
        <w:pStyle w:val="2"/>
        <w:spacing w:line="620" w:lineRule="exact"/>
        <w:ind w:firstLineChars="0" w:firstLine="0"/>
        <w:jc w:val="center"/>
        <w:rPr>
          <w:rFonts w:hAnsi="仿宋_GB2312" w:cs="仿宋_GB2312"/>
          <w:b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全省农业行业一般检查单位（组织）名录库（模板）</w:t>
      </w:r>
    </w:p>
    <w:p w:rsidR="00B40504" w:rsidRDefault="006C0C99">
      <w:pPr>
        <w:pStyle w:val="2"/>
        <w:spacing w:line="620" w:lineRule="exact"/>
        <w:ind w:firstLineChars="0" w:firstLine="0"/>
        <w:jc w:val="left"/>
        <w:rPr>
          <w:rFonts w:hAnsi="仿宋_GB2312" w:cs="仿宋_GB2312"/>
          <w:sz w:val="24"/>
        </w:rPr>
      </w:pPr>
      <w:r>
        <w:rPr>
          <w:rFonts w:hAnsi="仿宋_GB2312" w:cs="仿宋_GB2312" w:hint="eastAsia"/>
          <w:b/>
          <w:bCs/>
          <w:sz w:val="24"/>
        </w:rPr>
        <w:t>填表单位：</w:t>
      </w:r>
      <w:r>
        <w:rPr>
          <w:rFonts w:hAnsi="仿宋_GB2312" w:cs="仿宋_GB2312" w:hint="eastAsia"/>
          <w:sz w:val="24"/>
        </w:rPr>
        <w:t>××市（州）</w:t>
      </w:r>
      <w:r>
        <w:rPr>
          <w:rFonts w:hAnsi="仿宋_GB2312" w:cs="仿宋_GB2312" w:hint="eastAsia"/>
          <w:sz w:val="24"/>
        </w:rPr>
        <w:t xml:space="preserve">                                              </w:t>
      </w:r>
      <w:r>
        <w:rPr>
          <w:rFonts w:hAnsi="仿宋_GB2312" w:cs="仿宋_GB2312" w:hint="eastAsia"/>
          <w:sz w:val="24"/>
        </w:rPr>
        <w:t xml:space="preserve">                        </w:t>
      </w:r>
      <w:r>
        <w:rPr>
          <w:rFonts w:hAnsi="仿宋_GB2312" w:cs="仿宋_GB2312" w:hint="eastAsia"/>
          <w:b/>
          <w:bCs/>
          <w:sz w:val="24"/>
        </w:rPr>
        <w:t>填表时间：</w:t>
      </w:r>
    </w:p>
    <w:tbl>
      <w:tblPr>
        <w:tblStyle w:val="a7"/>
        <w:tblpPr w:leftFromText="180" w:rightFromText="180" w:vertAnchor="text" w:horzAnchor="page" w:tblpX="1431" w:tblpY="492"/>
        <w:tblOverlap w:val="never"/>
        <w:tblW w:w="14174" w:type="dxa"/>
        <w:tblLayout w:type="fixed"/>
        <w:tblLook w:val="04A0"/>
      </w:tblPr>
      <w:tblGrid>
        <w:gridCol w:w="1771"/>
        <w:gridCol w:w="2151"/>
        <w:gridCol w:w="2400"/>
        <w:gridCol w:w="1188"/>
        <w:gridCol w:w="1348"/>
        <w:gridCol w:w="2277"/>
        <w:gridCol w:w="1267"/>
        <w:gridCol w:w="1772"/>
      </w:tblGrid>
      <w:tr w:rsidR="00B40504">
        <w:trPr>
          <w:trHeight w:val="584"/>
        </w:trPr>
        <w:tc>
          <w:tcPr>
            <w:tcW w:w="1771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151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单位（组织）名称</w:t>
            </w:r>
          </w:p>
        </w:tc>
        <w:tc>
          <w:tcPr>
            <w:tcW w:w="2400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单位（组织）性质</w:t>
            </w:r>
          </w:p>
        </w:tc>
        <w:tc>
          <w:tcPr>
            <w:tcW w:w="1188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行政区划</w:t>
            </w:r>
          </w:p>
        </w:tc>
        <w:tc>
          <w:tcPr>
            <w:tcW w:w="1348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行业领域</w:t>
            </w:r>
          </w:p>
        </w:tc>
        <w:tc>
          <w:tcPr>
            <w:tcW w:w="2277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单位（组织）规模</w:t>
            </w:r>
          </w:p>
        </w:tc>
        <w:tc>
          <w:tcPr>
            <w:tcW w:w="1267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隶属关系</w:t>
            </w:r>
          </w:p>
        </w:tc>
        <w:tc>
          <w:tcPr>
            <w:tcW w:w="1772" w:type="dxa"/>
            <w:vAlign w:val="center"/>
          </w:tcPr>
          <w:p w:rsidR="00B40504" w:rsidRDefault="006C0C99">
            <w:pPr>
              <w:pStyle w:val="2"/>
              <w:spacing w:line="6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主要风险</w:t>
            </w:r>
          </w:p>
        </w:tc>
      </w:tr>
      <w:tr w:rsidR="00B40504">
        <w:tc>
          <w:tcPr>
            <w:tcW w:w="1771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151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88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48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277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267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B40504">
        <w:tc>
          <w:tcPr>
            <w:tcW w:w="1771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151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400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88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48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277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267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72" w:type="dxa"/>
          </w:tcPr>
          <w:p w:rsidR="00B40504" w:rsidRDefault="00B40504" w:rsidP="000248CE">
            <w:pPr>
              <w:pStyle w:val="2"/>
              <w:spacing w:line="620" w:lineRule="exact"/>
              <w:ind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</w:tbl>
    <w:p w:rsidR="00B40504" w:rsidRDefault="006C0C99">
      <w:pPr>
        <w:pStyle w:val="2"/>
        <w:spacing w:line="620" w:lineRule="exact"/>
        <w:ind w:firstLineChars="0" w:firstLine="0"/>
        <w:jc w:val="left"/>
        <w:rPr>
          <w:rFonts w:hAnsi="仿宋_GB2312" w:cs="仿宋_GB2312"/>
          <w:b/>
          <w:bCs/>
          <w:sz w:val="24"/>
        </w:rPr>
      </w:pPr>
      <w:r>
        <w:rPr>
          <w:rFonts w:hAnsi="仿宋_GB2312" w:cs="仿宋_GB2312" w:hint="eastAsia"/>
          <w:b/>
          <w:bCs/>
          <w:sz w:val="24"/>
        </w:rPr>
        <w:t>审核人：</w:t>
      </w:r>
      <w:r>
        <w:rPr>
          <w:rFonts w:hAnsi="仿宋_GB2312" w:cs="仿宋_GB2312" w:hint="eastAsia"/>
          <w:b/>
          <w:bCs/>
          <w:sz w:val="24"/>
        </w:rPr>
        <w:t xml:space="preserve">                                         </w:t>
      </w:r>
      <w:r>
        <w:rPr>
          <w:rFonts w:hAnsi="仿宋_GB2312" w:cs="仿宋_GB2312" w:hint="eastAsia"/>
          <w:b/>
          <w:bCs/>
          <w:sz w:val="24"/>
        </w:rPr>
        <w:t>填表人：</w:t>
      </w:r>
      <w:r>
        <w:rPr>
          <w:rFonts w:hAnsi="仿宋_GB2312" w:cs="仿宋_GB2312" w:hint="eastAsia"/>
          <w:b/>
          <w:bCs/>
          <w:sz w:val="24"/>
        </w:rPr>
        <w:t xml:space="preserve">                                 </w:t>
      </w:r>
      <w:r>
        <w:rPr>
          <w:rFonts w:hAnsi="仿宋_GB2312" w:cs="仿宋_GB2312" w:hint="eastAsia"/>
          <w:b/>
          <w:bCs/>
          <w:sz w:val="24"/>
        </w:rPr>
        <w:t>联系电话：</w:t>
      </w:r>
    </w:p>
    <w:p w:rsidR="00B40504" w:rsidRDefault="00B40504">
      <w:pPr>
        <w:pStyle w:val="2"/>
        <w:spacing w:line="620" w:lineRule="exact"/>
        <w:ind w:leftChars="200" w:left="1050" w:hangingChars="300" w:hanging="630"/>
        <w:rPr>
          <w:rFonts w:hAnsi="仿宋_GB2312" w:cs="仿宋_GB2312"/>
          <w:sz w:val="21"/>
          <w:szCs w:val="21"/>
        </w:rPr>
      </w:pPr>
    </w:p>
    <w:p w:rsidR="00B40504" w:rsidRDefault="006C0C99">
      <w:pPr>
        <w:pStyle w:val="2"/>
        <w:spacing w:line="500" w:lineRule="exact"/>
        <w:ind w:leftChars="200" w:left="1474" w:hangingChars="500" w:hanging="1054"/>
        <w:jc w:val="left"/>
        <w:rPr>
          <w:rFonts w:hAnsi="仿宋_GB2312" w:cs="仿宋_GB2312"/>
          <w:sz w:val="21"/>
          <w:szCs w:val="21"/>
        </w:rPr>
      </w:pPr>
      <w:r>
        <w:rPr>
          <w:rFonts w:hAnsi="仿宋_GB2312" w:cs="仿宋_GB2312" w:hint="eastAsia"/>
          <w:b/>
          <w:bCs/>
          <w:sz w:val="21"/>
          <w:szCs w:val="21"/>
        </w:rPr>
        <w:t>说明：</w:t>
      </w:r>
      <w:r>
        <w:rPr>
          <w:rFonts w:hAnsi="仿宋_GB2312" w:cs="仿宋_GB2312" w:hint="eastAsia"/>
          <w:sz w:val="21"/>
          <w:szCs w:val="21"/>
        </w:rPr>
        <w:t>1</w:t>
      </w:r>
      <w:r>
        <w:rPr>
          <w:rFonts w:hAnsi="仿宋_GB2312" w:cs="仿宋_GB2312" w:hint="eastAsia"/>
          <w:sz w:val="21"/>
          <w:szCs w:val="21"/>
        </w:rPr>
        <w:t>、该名录库主要梳理农业机械、渔业、农村沼气、畜禽屠宰、农（兽）药、饲料、农业园区、农业生产设施用房、农业在建工程项目等农业行业重点领域的单位（组织），并按照当地安办要求报送可纳入安全生产监管执法的对象。</w:t>
      </w:r>
    </w:p>
    <w:p w:rsidR="00B40504" w:rsidRDefault="006C0C99">
      <w:pPr>
        <w:pStyle w:val="2"/>
        <w:spacing w:line="500" w:lineRule="exact"/>
        <w:ind w:firstLineChars="500" w:firstLine="1050"/>
        <w:rPr>
          <w:rFonts w:hAnsi="仿宋_GB2312" w:cs="仿宋_GB2312"/>
          <w:sz w:val="21"/>
          <w:szCs w:val="21"/>
        </w:rPr>
      </w:pPr>
      <w:r>
        <w:rPr>
          <w:rFonts w:hAnsi="仿宋_GB2312" w:cs="仿宋_GB2312" w:hint="eastAsia"/>
          <w:sz w:val="21"/>
          <w:szCs w:val="21"/>
        </w:rPr>
        <w:t>2</w:t>
      </w:r>
      <w:r>
        <w:rPr>
          <w:rFonts w:hAnsi="仿宋_GB2312" w:cs="仿宋_GB2312" w:hint="eastAsia"/>
          <w:sz w:val="21"/>
          <w:szCs w:val="21"/>
        </w:rPr>
        <w:t>、单位（组织）性质须注明：国有（央属一级、二级，省属一级二级，市属、县属）、私营、公私合作、个体、集体、社会组织机构等内容。</w:t>
      </w:r>
    </w:p>
    <w:p w:rsidR="00B40504" w:rsidRDefault="00B40504">
      <w:pPr>
        <w:pStyle w:val="2"/>
        <w:spacing w:line="620" w:lineRule="exact"/>
        <w:ind w:firstLineChars="0" w:firstLine="0"/>
        <w:rPr>
          <w:rFonts w:hAnsi="仿宋_GB2312" w:cs="仿宋_GB2312"/>
          <w:szCs w:val="32"/>
        </w:rPr>
      </w:pPr>
    </w:p>
    <w:p w:rsidR="00B40504" w:rsidRDefault="00B40504">
      <w:pPr>
        <w:pStyle w:val="2"/>
        <w:spacing w:line="620" w:lineRule="exact"/>
        <w:ind w:firstLineChars="0" w:firstLine="0"/>
        <w:rPr>
          <w:rFonts w:hAnsi="仿宋_GB2312" w:cs="仿宋_GB2312"/>
          <w:szCs w:val="32"/>
        </w:rPr>
      </w:pPr>
    </w:p>
    <w:p w:rsidR="00B40504" w:rsidRDefault="00B40504">
      <w:pPr>
        <w:pStyle w:val="2"/>
        <w:spacing w:line="620" w:lineRule="exact"/>
        <w:ind w:firstLineChars="0" w:firstLine="0"/>
        <w:rPr>
          <w:rFonts w:hAnsi="仿宋_GB2312" w:cs="仿宋_GB2312"/>
          <w:szCs w:val="32"/>
        </w:rPr>
      </w:pPr>
    </w:p>
    <w:p w:rsidR="00B40504" w:rsidRDefault="006C0C99">
      <w:pPr>
        <w:pStyle w:val="2"/>
        <w:spacing w:line="500" w:lineRule="exact"/>
        <w:ind w:firstLineChars="0" w:firstLine="0"/>
        <w:rPr>
          <w:rFonts w:hAnsi="仿宋_GB2312" w:cs="仿宋_GB2312"/>
          <w:b/>
          <w:bCs/>
          <w:szCs w:val="32"/>
        </w:rPr>
      </w:pPr>
      <w:r>
        <w:rPr>
          <w:rFonts w:hAnsi="仿宋_GB2312" w:cs="仿宋_GB2312" w:hint="eastAsia"/>
          <w:szCs w:val="32"/>
        </w:rPr>
        <w:lastRenderedPageBreak/>
        <w:t>附件</w:t>
      </w:r>
      <w:r>
        <w:rPr>
          <w:rFonts w:hAnsi="仿宋_GB2312" w:cs="仿宋_GB2312" w:hint="eastAsia"/>
          <w:szCs w:val="32"/>
        </w:rPr>
        <w:t>4</w:t>
      </w:r>
    </w:p>
    <w:p w:rsidR="00B40504" w:rsidRDefault="006C0C99">
      <w:pPr>
        <w:pStyle w:val="2"/>
        <w:spacing w:line="500" w:lineRule="exact"/>
        <w:ind w:firstLineChars="0" w:firstLine="0"/>
        <w:jc w:val="center"/>
        <w:rPr>
          <w:rFonts w:hAnsi="仿宋_GB2312" w:cs="仿宋_GB2312"/>
          <w:b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全省农业行业安全生产“创安</w:t>
      </w:r>
      <w:r>
        <w:rPr>
          <w:rFonts w:ascii="方正小标宋简体" w:eastAsia="方正小标宋简体" w:hAnsi="方正小标宋简体" w:cs="方正小标宋简体" w:hint="eastAsia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Cs w:val="32"/>
        </w:rPr>
        <w:t>”专项行动统计汇总表</w:t>
      </w:r>
    </w:p>
    <w:tbl>
      <w:tblPr>
        <w:tblStyle w:val="a7"/>
        <w:tblpPr w:leftFromText="180" w:rightFromText="180" w:vertAnchor="text" w:horzAnchor="page" w:tblpX="1597" w:tblpY="693"/>
        <w:tblOverlap w:val="never"/>
        <w:tblW w:w="14780" w:type="dxa"/>
        <w:tblLayout w:type="fixed"/>
        <w:tblLook w:val="04A0"/>
      </w:tblPr>
      <w:tblGrid>
        <w:gridCol w:w="1767"/>
        <w:gridCol w:w="679"/>
        <w:gridCol w:w="650"/>
        <w:gridCol w:w="611"/>
        <w:gridCol w:w="674"/>
        <w:gridCol w:w="425"/>
        <w:gridCol w:w="498"/>
        <w:gridCol w:w="621"/>
        <w:gridCol w:w="417"/>
        <w:gridCol w:w="601"/>
        <w:gridCol w:w="631"/>
        <w:gridCol w:w="1413"/>
        <w:gridCol w:w="514"/>
        <w:gridCol w:w="631"/>
        <w:gridCol w:w="687"/>
        <w:gridCol w:w="549"/>
        <w:gridCol w:w="738"/>
        <w:gridCol w:w="510"/>
        <w:gridCol w:w="883"/>
        <w:gridCol w:w="582"/>
        <w:gridCol w:w="699"/>
      </w:tblGrid>
      <w:tr w:rsidR="00B40504">
        <w:trPr>
          <w:trHeight w:val="368"/>
        </w:trPr>
        <w:tc>
          <w:tcPr>
            <w:tcW w:w="30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填表单位：</w:t>
            </w:r>
            <w:r>
              <w:rPr>
                <w:rFonts w:hAnsi="仿宋_GB2312" w:cs="仿宋_GB2312" w:hint="eastAsia"/>
                <w:sz w:val="24"/>
              </w:rPr>
              <w:t>××市（州）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填报人：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联系方式：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24"/>
              </w:rPr>
              <w:t>填表时间：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B40504">
        <w:trPr>
          <w:trHeight w:val="368"/>
        </w:trPr>
        <w:tc>
          <w:tcPr>
            <w:tcW w:w="1767" w:type="dxa"/>
            <w:vMerge w:val="restart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重点领域</w:t>
            </w:r>
          </w:p>
        </w:tc>
        <w:tc>
          <w:tcPr>
            <w:tcW w:w="679" w:type="dxa"/>
            <w:vMerge w:val="restart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派出检查小组</w:t>
            </w:r>
          </w:p>
        </w:tc>
        <w:tc>
          <w:tcPr>
            <w:tcW w:w="650" w:type="dxa"/>
            <w:vMerge w:val="restart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出动执法人员</w:t>
            </w:r>
          </w:p>
        </w:tc>
        <w:tc>
          <w:tcPr>
            <w:tcW w:w="611" w:type="dxa"/>
            <w:vMerge w:val="restart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聘用安全专家</w:t>
            </w:r>
          </w:p>
        </w:tc>
        <w:tc>
          <w:tcPr>
            <w:tcW w:w="674" w:type="dxa"/>
            <w:vMerge w:val="restart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检查数量</w:t>
            </w:r>
          </w:p>
        </w:tc>
        <w:tc>
          <w:tcPr>
            <w:tcW w:w="1544" w:type="dxa"/>
            <w:gridSpan w:val="3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发现隐患数量</w:t>
            </w:r>
          </w:p>
        </w:tc>
        <w:tc>
          <w:tcPr>
            <w:tcW w:w="1649" w:type="dxa"/>
            <w:gridSpan w:val="3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已整改隐患数量</w:t>
            </w:r>
          </w:p>
        </w:tc>
        <w:tc>
          <w:tcPr>
            <w:tcW w:w="1413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现场紧急处置</w:t>
            </w:r>
          </w:p>
        </w:tc>
        <w:tc>
          <w:tcPr>
            <w:tcW w:w="3119" w:type="dxa"/>
            <w:gridSpan w:val="5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行政处罚</w:t>
            </w:r>
          </w:p>
        </w:tc>
        <w:tc>
          <w:tcPr>
            <w:tcW w:w="510" w:type="dxa"/>
            <w:vMerge w:val="restart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下达执法文书</w:t>
            </w:r>
          </w:p>
        </w:tc>
        <w:tc>
          <w:tcPr>
            <w:tcW w:w="883" w:type="dxa"/>
            <w:vMerge w:val="restart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进行曝光（附曝光报道记录）</w:t>
            </w:r>
          </w:p>
        </w:tc>
        <w:tc>
          <w:tcPr>
            <w:tcW w:w="1281" w:type="dxa"/>
            <w:gridSpan w:val="2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移交案件</w:t>
            </w:r>
          </w:p>
        </w:tc>
      </w:tr>
      <w:tr w:rsidR="00B40504">
        <w:trPr>
          <w:trHeight w:val="1021"/>
        </w:trPr>
        <w:tc>
          <w:tcPr>
            <w:tcW w:w="1767" w:type="dxa"/>
            <w:vMerge/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vMerge/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498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重大隐患</w:t>
            </w:r>
          </w:p>
        </w:tc>
        <w:tc>
          <w:tcPr>
            <w:tcW w:w="621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一般隐患</w:t>
            </w:r>
          </w:p>
        </w:tc>
        <w:tc>
          <w:tcPr>
            <w:tcW w:w="417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601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重大隐患</w:t>
            </w:r>
          </w:p>
        </w:tc>
        <w:tc>
          <w:tcPr>
            <w:tcW w:w="631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一般隐患</w:t>
            </w:r>
          </w:p>
        </w:tc>
        <w:tc>
          <w:tcPr>
            <w:tcW w:w="1413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含暂扣许可证、暂时停产停业、暂时停止建设</w:t>
            </w:r>
          </w:p>
        </w:tc>
        <w:tc>
          <w:tcPr>
            <w:tcW w:w="514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立案</w:t>
            </w:r>
          </w:p>
        </w:tc>
        <w:tc>
          <w:tcPr>
            <w:tcW w:w="631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处罚款</w:t>
            </w:r>
          </w:p>
        </w:tc>
        <w:tc>
          <w:tcPr>
            <w:tcW w:w="687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提请关闭</w:t>
            </w:r>
          </w:p>
        </w:tc>
        <w:tc>
          <w:tcPr>
            <w:tcW w:w="549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吊销许可证</w:t>
            </w:r>
          </w:p>
        </w:tc>
        <w:tc>
          <w:tcPr>
            <w:tcW w:w="738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责令停产停业</w:t>
            </w:r>
          </w:p>
        </w:tc>
        <w:tc>
          <w:tcPr>
            <w:tcW w:w="510" w:type="dxa"/>
            <w:vMerge/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一般移交</w:t>
            </w:r>
          </w:p>
        </w:tc>
        <w:tc>
          <w:tcPr>
            <w:tcW w:w="699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涉及行刑衔接</w:t>
            </w:r>
          </w:p>
        </w:tc>
      </w:tr>
      <w:tr w:rsidR="00B40504">
        <w:trPr>
          <w:trHeight w:val="99"/>
        </w:trPr>
        <w:tc>
          <w:tcPr>
            <w:tcW w:w="1767" w:type="dxa"/>
            <w:vMerge/>
            <w:vAlign w:val="center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650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人次</w:t>
            </w:r>
          </w:p>
        </w:tc>
        <w:tc>
          <w:tcPr>
            <w:tcW w:w="611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人次</w:t>
            </w:r>
          </w:p>
        </w:tc>
        <w:tc>
          <w:tcPr>
            <w:tcW w:w="674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left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家</w:t>
            </w: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/</w:t>
            </w: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425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项</w:t>
            </w:r>
          </w:p>
        </w:tc>
        <w:tc>
          <w:tcPr>
            <w:tcW w:w="498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项</w:t>
            </w:r>
          </w:p>
        </w:tc>
        <w:tc>
          <w:tcPr>
            <w:tcW w:w="621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项</w:t>
            </w:r>
          </w:p>
        </w:tc>
        <w:tc>
          <w:tcPr>
            <w:tcW w:w="417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项</w:t>
            </w:r>
          </w:p>
        </w:tc>
        <w:tc>
          <w:tcPr>
            <w:tcW w:w="601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项</w:t>
            </w:r>
          </w:p>
        </w:tc>
        <w:tc>
          <w:tcPr>
            <w:tcW w:w="631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项</w:t>
            </w:r>
          </w:p>
        </w:tc>
        <w:tc>
          <w:tcPr>
            <w:tcW w:w="1413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家</w:t>
            </w: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/</w:t>
            </w: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514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起</w:t>
            </w:r>
          </w:p>
        </w:tc>
        <w:tc>
          <w:tcPr>
            <w:tcW w:w="631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万元</w:t>
            </w:r>
          </w:p>
        </w:tc>
        <w:tc>
          <w:tcPr>
            <w:tcW w:w="687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家</w:t>
            </w: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/</w:t>
            </w: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549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738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家</w:t>
            </w: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/</w:t>
            </w: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个</w:t>
            </w:r>
          </w:p>
        </w:tc>
        <w:tc>
          <w:tcPr>
            <w:tcW w:w="510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份</w:t>
            </w:r>
          </w:p>
        </w:tc>
        <w:tc>
          <w:tcPr>
            <w:tcW w:w="883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次</w:t>
            </w:r>
          </w:p>
        </w:tc>
        <w:tc>
          <w:tcPr>
            <w:tcW w:w="582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起</w:t>
            </w:r>
          </w:p>
        </w:tc>
        <w:tc>
          <w:tcPr>
            <w:tcW w:w="699" w:type="dxa"/>
            <w:vAlign w:val="center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起</w:t>
            </w:r>
          </w:p>
        </w:tc>
      </w:tr>
      <w:tr w:rsidR="00B40504">
        <w:trPr>
          <w:trHeight w:val="234"/>
        </w:trPr>
        <w:tc>
          <w:tcPr>
            <w:tcW w:w="1767" w:type="dxa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农业机械</w:t>
            </w:r>
          </w:p>
        </w:tc>
        <w:tc>
          <w:tcPr>
            <w:tcW w:w="67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5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1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7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9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2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1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0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141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8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4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73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88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82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9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</w:tr>
      <w:tr w:rsidR="00B40504">
        <w:trPr>
          <w:trHeight w:val="260"/>
        </w:trPr>
        <w:tc>
          <w:tcPr>
            <w:tcW w:w="1767" w:type="dxa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渔业</w:t>
            </w:r>
          </w:p>
        </w:tc>
        <w:tc>
          <w:tcPr>
            <w:tcW w:w="67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5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1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7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9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2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1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0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141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8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4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73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88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82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9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</w:tr>
      <w:tr w:rsidR="00B40504">
        <w:trPr>
          <w:trHeight w:val="279"/>
        </w:trPr>
        <w:tc>
          <w:tcPr>
            <w:tcW w:w="1767" w:type="dxa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农村沼气</w:t>
            </w:r>
          </w:p>
        </w:tc>
        <w:tc>
          <w:tcPr>
            <w:tcW w:w="67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5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1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7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9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2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1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0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141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8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4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73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88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82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9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</w:tr>
      <w:tr w:rsidR="00B40504">
        <w:trPr>
          <w:trHeight w:val="272"/>
        </w:trPr>
        <w:tc>
          <w:tcPr>
            <w:tcW w:w="1767" w:type="dxa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畜禽屠宰</w:t>
            </w:r>
          </w:p>
        </w:tc>
        <w:tc>
          <w:tcPr>
            <w:tcW w:w="67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5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1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7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9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2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1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0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141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8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4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73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88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82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9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</w:tr>
      <w:tr w:rsidR="00B40504">
        <w:trPr>
          <w:trHeight w:val="264"/>
        </w:trPr>
        <w:tc>
          <w:tcPr>
            <w:tcW w:w="1767" w:type="dxa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农药</w:t>
            </w:r>
          </w:p>
        </w:tc>
        <w:tc>
          <w:tcPr>
            <w:tcW w:w="67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5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1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7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9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2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1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0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141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8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4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73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88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82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9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</w:tr>
      <w:tr w:rsidR="00B40504">
        <w:trPr>
          <w:trHeight w:val="264"/>
        </w:trPr>
        <w:tc>
          <w:tcPr>
            <w:tcW w:w="1767" w:type="dxa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兽药</w:t>
            </w:r>
          </w:p>
        </w:tc>
        <w:tc>
          <w:tcPr>
            <w:tcW w:w="67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5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1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7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9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2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1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0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141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8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4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73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88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82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9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</w:tr>
      <w:tr w:rsidR="00B40504">
        <w:trPr>
          <w:trHeight w:val="241"/>
        </w:trPr>
        <w:tc>
          <w:tcPr>
            <w:tcW w:w="1767" w:type="dxa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饲料</w:t>
            </w:r>
          </w:p>
        </w:tc>
        <w:tc>
          <w:tcPr>
            <w:tcW w:w="67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5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1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7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9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2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1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0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141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8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4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73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88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82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9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</w:tr>
      <w:tr w:rsidR="00B40504">
        <w:trPr>
          <w:trHeight w:val="241"/>
        </w:trPr>
        <w:tc>
          <w:tcPr>
            <w:tcW w:w="1767" w:type="dxa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color w:val="000000" w:themeColor="text1"/>
                <w:szCs w:val="32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农业园区</w:t>
            </w:r>
          </w:p>
        </w:tc>
        <w:tc>
          <w:tcPr>
            <w:tcW w:w="67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5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1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7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9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2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1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0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141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8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4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73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88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82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9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</w:tr>
      <w:tr w:rsidR="00B40504">
        <w:trPr>
          <w:trHeight w:val="263"/>
        </w:trPr>
        <w:tc>
          <w:tcPr>
            <w:tcW w:w="1767" w:type="dxa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农业生产设施用房</w:t>
            </w:r>
          </w:p>
        </w:tc>
        <w:tc>
          <w:tcPr>
            <w:tcW w:w="67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5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1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7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9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2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1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0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141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8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4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73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88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82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9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</w:tr>
      <w:tr w:rsidR="00B40504">
        <w:trPr>
          <w:trHeight w:val="271"/>
        </w:trPr>
        <w:tc>
          <w:tcPr>
            <w:tcW w:w="1767" w:type="dxa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农业在建工程</w:t>
            </w:r>
          </w:p>
        </w:tc>
        <w:tc>
          <w:tcPr>
            <w:tcW w:w="67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5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1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7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9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2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1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0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141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8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4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73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88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82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9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</w:tr>
      <w:tr w:rsidR="00B40504">
        <w:trPr>
          <w:trHeight w:val="271"/>
        </w:trPr>
        <w:tc>
          <w:tcPr>
            <w:tcW w:w="1767" w:type="dxa"/>
          </w:tcPr>
          <w:p w:rsidR="00B40504" w:rsidRDefault="006C0C99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67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5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1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7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9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2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41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0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141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4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31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87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4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738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10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883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582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  <w:tc>
          <w:tcPr>
            <w:tcW w:w="699" w:type="dxa"/>
          </w:tcPr>
          <w:p w:rsidR="00B40504" w:rsidRDefault="00B40504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sz w:val="18"/>
                <w:szCs w:val="18"/>
              </w:rPr>
            </w:pPr>
          </w:p>
        </w:tc>
      </w:tr>
    </w:tbl>
    <w:p w:rsidR="00B40504" w:rsidRDefault="006C0C99">
      <w:pPr>
        <w:pStyle w:val="2"/>
        <w:spacing w:line="500" w:lineRule="exact"/>
        <w:ind w:firstLineChars="0" w:firstLine="0"/>
        <w:jc w:val="center"/>
        <w:rPr>
          <w:rFonts w:hAnsi="仿宋_GB2312" w:cs="仿宋_GB2312"/>
          <w:b/>
          <w:bCs/>
          <w:szCs w:val="32"/>
        </w:rPr>
      </w:pPr>
      <w:r>
        <w:rPr>
          <w:rFonts w:hAnsi="仿宋_GB2312" w:cs="仿宋_GB2312" w:hint="eastAsia"/>
          <w:b/>
          <w:bCs/>
          <w:szCs w:val="32"/>
        </w:rPr>
        <w:t>（</w:t>
      </w:r>
      <w:r>
        <w:rPr>
          <w:rFonts w:hAnsi="仿宋_GB2312" w:cs="仿宋_GB2312" w:hint="eastAsia"/>
          <w:b/>
          <w:bCs/>
          <w:szCs w:val="32"/>
        </w:rPr>
        <w:t>2021</w:t>
      </w:r>
      <w:r>
        <w:rPr>
          <w:rFonts w:hAnsi="仿宋_GB2312" w:cs="仿宋_GB2312" w:hint="eastAsia"/>
          <w:b/>
          <w:bCs/>
          <w:szCs w:val="32"/>
        </w:rPr>
        <w:t>年</w:t>
      </w:r>
      <w:r>
        <w:rPr>
          <w:rFonts w:hAnsi="仿宋_GB2312" w:cs="仿宋_GB2312" w:hint="eastAsia"/>
          <w:b/>
          <w:bCs/>
          <w:szCs w:val="32"/>
        </w:rPr>
        <w:t>6</w:t>
      </w:r>
      <w:r>
        <w:rPr>
          <w:rFonts w:hAnsi="仿宋_GB2312" w:cs="仿宋_GB2312" w:hint="eastAsia"/>
          <w:b/>
          <w:bCs/>
          <w:szCs w:val="32"/>
        </w:rPr>
        <w:t>月至</w:t>
      </w:r>
      <w:r>
        <w:rPr>
          <w:rFonts w:hAnsi="仿宋_GB2312" w:cs="仿宋_GB2312" w:hint="eastAsia"/>
          <w:b/>
          <w:bCs/>
          <w:szCs w:val="32"/>
        </w:rPr>
        <w:t xml:space="preserve">   </w:t>
      </w:r>
      <w:r>
        <w:rPr>
          <w:rFonts w:hAnsi="仿宋_GB2312" w:cs="仿宋_GB2312" w:hint="eastAsia"/>
          <w:b/>
          <w:bCs/>
          <w:szCs w:val="32"/>
        </w:rPr>
        <w:t>月）</w:t>
      </w:r>
    </w:p>
    <w:p w:rsidR="00B40504" w:rsidRDefault="006C0C99">
      <w:pPr>
        <w:pStyle w:val="2"/>
        <w:spacing w:line="620" w:lineRule="exact"/>
        <w:ind w:firstLineChars="0" w:firstLine="0"/>
        <w:rPr>
          <w:rFonts w:hAnsi="仿宋_GB2312" w:cs="仿宋_GB2312"/>
          <w:b/>
          <w:bCs/>
          <w:szCs w:val="32"/>
        </w:rPr>
      </w:pPr>
      <w:r>
        <w:rPr>
          <w:rFonts w:hAnsi="仿宋_GB2312" w:cs="仿宋_GB2312" w:hint="eastAsia"/>
          <w:sz w:val="24"/>
        </w:rPr>
        <w:t xml:space="preserve">                                                               </w:t>
      </w:r>
    </w:p>
    <w:sectPr w:rsidR="00B40504" w:rsidSect="00B40504">
      <w:pgSz w:w="16838" w:h="11906" w:orient="landscape"/>
      <w:pgMar w:top="1417" w:right="1440" w:bottom="1417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99" w:rsidRDefault="006C0C99" w:rsidP="00B40504">
      <w:r>
        <w:separator/>
      </w:r>
    </w:p>
  </w:endnote>
  <w:endnote w:type="continuationSeparator" w:id="0">
    <w:p w:rsidR="006C0C99" w:rsidRDefault="006C0C99" w:rsidP="00B4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04" w:rsidRDefault="00B4050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40504" w:rsidRDefault="00B4050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6C0C9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248C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99" w:rsidRDefault="006C0C99" w:rsidP="00B40504">
      <w:r>
        <w:separator/>
      </w:r>
    </w:p>
  </w:footnote>
  <w:footnote w:type="continuationSeparator" w:id="0">
    <w:p w:rsidR="006C0C99" w:rsidRDefault="006C0C99" w:rsidP="00B40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0C2BB3"/>
    <w:rsid w:val="000248CE"/>
    <w:rsid w:val="00155996"/>
    <w:rsid w:val="006C0C99"/>
    <w:rsid w:val="00B40504"/>
    <w:rsid w:val="00D84454"/>
    <w:rsid w:val="010D74F2"/>
    <w:rsid w:val="01DA467D"/>
    <w:rsid w:val="01FD2D48"/>
    <w:rsid w:val="03490603"/>
    <w:rsid w:val="03963E64"/>
    <w:rsid w:val="04147518"/>
    <w:rsid w:val="0455186D"/>
    <w:rsid w:val="04D82C41"/>
    <w:rsid w:val="04F52E72"/>
    <w:rsid w:val="055304DF"/>
    <w:rsid w:val="065D7F28"/>
    <w:rsid w:val="07D60052"/>
    <w:rsid w:val="08B1643B"/>
    <w:rsid w:val="09080CEE"/>
    <w:rsid w:val="094B2023"/>
    <w:rsid w:val="09AD030E"/>
    <w:rsid w:val="0A0C3088"/>
    <w:rsid w:val="0B9D2BBB"/>
    <w:rsid w:val="0D17531C"/>
    <w:rsid w:val="0D7365B8"/>
    <w:rsid w:val="0DEB5D04"/>
    <w:rsid w:val="0EA20FD9"/>
    <w:rsid w:val="0EA27020"/>
    <w:rsid w:val="0F126CA1"/>
    <w:rsid w:val="0F1F7823"/>
    <w:rsid w:val="0F374EF1"/>
    <w:rsid w:val="104E7D1A"/>
    <w:rsid w:val="10AB4501"/>
    <w:rsid w:val="10E67BED"/>
    <w:rsid w:val="11131FCA"/>
    <w:rsid w:val="12165F9D"/>
    <w:rsid w:val="1353489C"/>
    <w:rsid w:val="1387280D"/>
    <w:rsid w:val="14600914"/>
    <w:rsid w:val="15F86B7F"/>
    <w:rsid w:val="15F9345B"/>
    <w:rsid w:val="161B6516"/>
    <w:rsid w:val="16BF10B9"/>
    <w:rsid w:val="17232CB0"/>
    <w:rsid w:val="17DF1917"/>
    <w:rsid w:val="183B19F7"/>
    <w:rsid w:val="18A43F54"/>
    <w:rsid w:val="18D3065B"/>
    <w:rsid w:val="18F04C75"/>
    <w:rsid w:val="194B25DF"/>
    <w:rsid w:val="19BE0D8F"/>
    <w:rsid w:val="19BE3C39"/>
    <w:rsid w:val="1A522C93"/>
    <w:rsid w:val="1AA866CB"/>
    <w:rsid w:val="1C4568DE"/>
    <w:rsid w:val="1C536C54"/>
    <w:rsid w:val="1CD42AF0"/>
    <w:rsid w:val="1D492F44"/>
    <w:rsid w:val="1E4D5B26"/>
    <w:rsid w:val="21705379"/>
    <w:rsid w:val="22A75067"/>
    <w:rsid w:val="233B42AE"/>
    <w:rsid w:val="24327767"/>
    <w:rsid w:val="256D0814"/>
    <w:rsid w:val="25C410DC"/>
    <w:rsid w:val="267A68AD"/>
    <w:rsid w:val="27661C1C"/>
    <w:rsid w:val="2791412C"/>
    <w:rsid w:val="27940858"/>
    <w:rsid w:val="284B2738"/>
    <w:rsid w:val="289B1E70"/>
    <w:rsid w:val="29017DF4"/>
    <w:rsid w:val="2AF466F6"/>
    <w:rsid w:val="2B1032B2"/>
    <w:rsid w:val="2B347C10"/>
    <w:rsid w:val="2B464F88"/>
    <w:rsid w:val="2B533096"/>
    <w:rsid w:val="2EDC679F"/>
    <w:rsid w:val="2FFB398A"/>
    <w:rsid w:val="30037683"/>
    <w:rsid w:val="301270A3"/>
    <w:rsid w:val="30A84768"/>
    <w:rsid w:val="30C761FA"/>
    <w:rsid w:val="31D25E42"/>
    <w:rsid w:val="33F359F7"/>
    <w:rsid w:val="34C065EB"/>
    <w:rsid w:val="34C459B4"/>
    <w:rsid w:val="34C64C3F"/>
    <w:rsid w:val="353147DE"/>
    <w:rsid w:val="360B5B97"/>
    <w:rsid w:val="361073E4"/>
    <w:rsid w:val="37AF545A"/>
    <w:rsid w:val="37F52D7F"/>
    <w:rsid w:val="38894987"/>
    <w:rsid w:val="395E73E7"/>
    <w:rsid w:val="39D52F67"/>
    <w:rsid w:val="39F13318"/>
    <w:rsid w:val="3A106076"/>
    <w:rsid w:val="3B0365AC"/>
    <w:rsid w:val="3B6306FD"/>
    <w:rsid w:val="3B9B73A0"/>
    <w:rsid w:val="3BDA6D81"/>
    <w:rsid w:val="3C394CD7"/>
    <w:rsid w:val="3D282A57"/>
    <w:rsid w:val="3D323A05"/>
    <w:rsid w:val="3E1408BF"/>
    <w:rsid w:val="3ECA0ECD"/>
    <w:rsid w:val="40EB7E40"/>
    <w:rsid w:val="41741C22"/>
    <w:rsid w:val="41C75A39"/>
    <w:rsid w:val="41CD4A37"/>
    <w:rsid w:val="427B6DFA"/>
    <w:rsid w:val="42BA0B6F"/>
    <w:rsid w:val="42E35DA6"/>
    <w:rsid w:val="42EE10AC"/>
    <w:rsid w:val="431679D6"/>
    <w:rsid w:val="43321C20"/>
    <w:rsid w:val="43613160"/>
    <w:rsid w:val="43DC5B8C"/>
    <w:rsid w:val="440E6985"/>
    <w:rsid w:val="45387220"/>
    <w:rsid w:val="456C29CE"/>
    <w:rsid w:val="470C2BB3"/>
    <w:rsid w:val="47871BA3"/>
    <w:rsid w:val="47F04CFD"/>
    <w:rsid w:val="4862358C"/>
    <w:rsid w:val="48D516DC"/>
    <w:rsid w:val="48F333F1"/>
    <w:rsid w:val="49CE1864"/>
    <w:rsid w:val="4A084361"/>
    <w:rsid w:val="4A376092"/>
    <w:rsid w:val="4B824503"/>
    <w:rsid w:val="4C006EAE"/>
    <w:rsid w:val="4D154955"/>
    <w:rsid w:val="4D173EB6"/>
    <w:rsid w:val="4D5B661A"/>
    <w:rsid w:val="4D9713CE"/>
    <w:rsid w:val="4DB042ED"/>
    <w:rsid w:val="4DE5336A"/>
    <w:rsid w:val="4E22011D"/>
    <w:rsid w:val="4E510E06"/>
    <w:rsid w:val="4E766B02"/>
    <w:rsid w:val="4F6773A2"/>
    <w:rsid w:val="4FAA07EF"/>
    <w:rsid w:val="50220965"/>
    <w:rsid w:val="507A3CE5"/>
    <w:rsid w:val="509013BC"/>
    <w:rsid w:val="509D6339"/>
    <w:rsid w:val="51195B2E"/>
    <w:rsid w:val="53137F11"/>
    <w:rsid w:val="54DA06FA"/>
    <w:rsid w:val="55D2360F"/>
    <w:rsid w:val="56580E02"/>
    <w:rsid w:val="57140C63"/>
    <w:rsid w:val="57B77042"/>
    <w:rsid w:val="57BD0C1E"/>
    <w:rsid w:val="58257B10"/>
    <w:rsid w:val="59353C49"/>
    <w:rsid w:val="59955CAC"/>
    <w:rsid w:val="59F8426C"/>
    <w:rsid w:val="5A63226C"/>
    <w:rsid w:val="5AD12A64"/>
    <w:rsid w:val="5B7349E2"/>
    <w:rsid w:val="5BD357AA"/>
    <w:rsid w:val="5E2E3D8C"/>
    <w:rsid w:val="5E99209F"/>
    <w:rsid w:val="5F195FCE"/>
    <w:rsid w:val="5FD70280"/>
    <w:rsid w:val="601F3A4A"/>
    <w:rsid w:val="62F27B84"/>
    <w:rsid w:val="649D5133"/>
    <w:rsid w:val="649D560F"/>
    <w:rsid w:val="65166965"/>
    <w:rsid w:val="6587416A"/>
    <w:rsid w:val="66B8502E"/>
    <w:rsid w:val="679C1F7D"/>
    <w:rsid w:val="681E1EE9"/>
    <w:rsid w:val="68557917"/>
    <w:rsid w:val="696B6E0A"/>
    <w:rsid w:val="699A2315"/>
    <w:rsid w:val="6A825E66"/>
    <w:rsid w:val="6A9A0812"/>
    <w:rsid w:val="6BB409C0"/>
    <w:rsid w:val="6BEB7B32"/>
    <w:rsid w:val="6C7A0C97"/>
    <w:rsid w:val="6D006FB8"/>
    <w:rsid w:val="6DC83AD2"/>
    <w:rsid w:val="6E047FEC"/>
    <w:rsid w:val="6E1E5389"/>
    <w:rsid w:val="6E541B4D"/>
    <w:rsid w:val="6E55159F"/>
    <w:rsid w:val="700C6713"/>
    <w:rsid w:val="70962997"/>
    <w:rsid w:val="72AF415B"/>
    <w:rsid w:val="737D130E"/>
    <w:rsid w:val="73FC6F82"/>
    <w:rsid w:val="75523BA8"/>
    <w:rsid w:val="75706E08"/>
    <w:rsid w:val="763F7269"/>
    <w:rsid w:val="767C2859"/>
    <w:rsid w:val="76856526"/>
    <w:rsid w:val="768E2432"/>
    <w:rsid w:val="773B56A0"/>
    <w:rsid w:val="77A27A4A"/>
    <w:rsid w:val="78011252"/>
    <w:rsid w:val="781A1A57"/>
    <w:rsid w:val="79A90E09"/>
    <w:rsid w:val="7A617595"/>
    <w:rsid w:val="7AEE64FE"/>
    <w:rsid w:val="7BFC0C55"/>
    <w:rsid w:val="7CFF7C23"/>
    <w:rsid w:val="7D63293C"/>
    <w:rsid w:val="7E091725"/>
    <w:rsid w:val="7E2C4136"/>
    <w:rsid w:val="7EAF5BCD"/>
    <w:rsid w:val="7ED1294F"/>
    <w:rsid w:val="7F412C30"/>
    <w:rsid w:val="7F432E0A"/>
    <w:rsid w:val="7F5E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semiHidden="1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405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qFormat/>
    <w:rsid w:val="00B40504"/>
    <w:pPr>
      <w:ind w:firstLine="420"/>
    </w:pPr>
  </w:style>
  <w:style w:type="paragraph" w:styleId="a3">
    <w:name w:val="Body Text Indent"/>
    <w:basedOn w:val="a"/>
    <w:next w:val="a4"/>
    <w:qFormat/>
    <w:rsid w:val="00B40504"/>
    <w:pPr>
      <w:ind w:firstLineChars="200" w:firstLine="640"/>
    </w:pPr>
    <w:rPr>
      <w:rFonts w:ascii="仿宋_GB2312" w:eastAsia="仿宋_GB2312"/>
      <w:kern w:val="0"/>
      <w:sz w:val="32"/>
    </w:rPr>
  </w:style>
  <w:style w:type="paragraph" w:styleId="a4">
    <w:name w:val="Normal Indent"/>
    <w:basedOn w:val="a"/>
    <w:qFormat/>
    <w:rsid w:val="00B40504"/>
    <w:pPr>
      <w:ind w:firstLineChars="200" w:firstLine="420"/>
    </w:pPr>
    <w:rPr>
      <w:rFonts w:ascii="Calibri" w:eastAsia="仿宋" w:hAnsi="Calibri"/>
      <w:sz w:val="32"/>
    </w:rPr>
  </w:style>
  <w:style w:type="paragraph" w:styleId="a5">
    <w:name w:val="footer"/>
    <w:basedOn w:val="a"/>
    <w:qFormat/>
    <w:rsid w:val="00B405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405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B405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zhangs9323</cp:lastModifiedBy>
  <cp:revision>2</cp:revision>
  <cp:lastPrinted>2021-05-13T03:29:00Z</cp:lastPrinted>
  <dcterms:created xsi:type="dcterms:W3CDTF">2021-05-18T07:14:00Z</dcterms:created>
  <dcterms:modified xsi:type="dcterms:W3CDTF">2021-05-18T07:14:00Z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