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60" w:lineRule="exact"/>
        <w:rPr>
          <w:rFonts w:ascii="宋体" w:cs="宋体"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广元市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8-12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月生猪规模养殖场财政贷款贴息统计表</w:t>
      </w:r>
    </w:p>
    <w:bookmarkEnd w:id="0"/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362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3"/>
        <w:gridCol w:w="3896"/>
        <w:gridCol w:w="1119"/>
        <w:gridCol w:w="953"/>
        <w:gridCol w:w="2616"/>
        <w:gridCol w:w="1012"/>
        <w:gridCol w:w="1012"/>
        <w:gridCol w:w="1121"/>
        <w:gridCol w:w="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养殖场名称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年出栏（头）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贷款期限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贴息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贴息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王小兵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苍溪县永宁镇良丰家庭农场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2020.6.28—2023.6.23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柯昌建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苍溪县永宁镇王爱华家庭农场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2018.1.30—2021.1.29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银秀蓉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苍溪县永宁镇秀蓉家庭农场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2018.4.4—2021.4.3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王普宁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苍溪县永宁镇桃花福宁轩家庭农场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2020.7.16—2023.7.5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苍溪县永宁镇光照家庭农场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2020.7.13—2023.7.12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2020.7.14—2021.7.14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2020.8.3—2021.8.3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2020.9.6—2021.9.6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2020.9.18—2021.9.18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王义洲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苍溪县永宁镇永幸家庭农场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2020.4.20—2023.4.19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钟文林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苍溪县龙洞乡凤杰家庭农场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2020.8.5—2023.8.4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韩成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苍溪县伟成畜牧有限公司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2018.3.19—2021.3.18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2018.12.27—2021.12.25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戚小平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苍溪县文昌镇荣辉生猪养殖场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2019.11.19—2020.11.19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2020.1.4—2020.11.30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张良锦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苍溪县东青镇朝福家庭农场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2020.7.21—2023.7.20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候万贵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旺苍县横石牧业有限公司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2018.12.14-2020.12.13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2019.12.06-2021.12.05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冯冬琼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旺苍县冬琼家庭农场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2019.01.23-2021.01.08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2018.11.12-2020.11.12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2020.03.17-2021.03.15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高诗词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旺苍县四新生态农场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2020.03.31-2021.03.30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李成均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旺苍县嘉川镇欣荣养殖家庭农场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2019.10.16-2020.09.23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2020.06.01-2020.09.23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2.29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史琼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广元市昭化区天运家庭农场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2020.01.02-2023.01.01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李清英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广元市薇楷农业开发有限责任公司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2020.03.30-2021.03.29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2.72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2020.06.18-2021.06.18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1.93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2020.10.08-2021.10.08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2020.10.30-2021.10.30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2020.11.18-2021.11.18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朱福位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广元市昭化区四房种养殖专业合作社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2020.03.30-2023.03.29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罗中亚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广元市亚丹养殖家庭农场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2020.05.21-2021.05.20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2020.12.01-2022.11.30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胡兴广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胡兴广生猪养殖场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2020.01.07-2022.01.06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常红燕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广元市红燕养殖有限公司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2020.01-2023.01.15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朱光华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广元市昭化区绿川家庭农场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2020.03.24-2023.03.23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李星会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广元市昭化区兴慧养殖家庭农场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2019.12.26-2021.12.25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2019.04.23-2022.04.22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王正全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广元市昭化区金坪养殖家庭农场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2020.06.16-2022.06.15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柯丽华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广元市昭化区钦茂养殖家庭农场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2020.05.10-2021.05.09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朱福圣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广元市瑞联养殖家庭农场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2020.03.20-2023.03.19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2020.10.12-2022.10.11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谭翠华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广元市昭化区谭翠华养殖家庭农场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2020.03.27-2021.03.26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2019.11.28-2022.11.27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2019.11.03-2022.11.02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黄汉清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广元市昭化区黄汉清养殖家庭农场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2020.07.08-2023.07.07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朱福勤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广元市昭化区福勤家庭农场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2019.09.27-2022.09.26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朱福旺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广元市昭化区中坤养殖家庭农场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2020.03.18-2023.03.17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仲一书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广元市明娃子养殖家庭农场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2020.05.26-2022.05.25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2020.11.09-2021.11.08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2020.06.28-2022.06.27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刘金玉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广元市昭化区浩景养殖家庭农场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2020.06.11-2022.06.10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陈金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广元市蓉金种养殖农民专业合作社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2020.08.28-2022.08.27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冯兴</w:t>
            </w:r>
          </w:p>
        </w:tc>
        <w:tc>
          <w:tcPr>
            <w:tcW w:w="3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剑阁县航俊畜禽养殖专业合作社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2020.08.31-2021.08.30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2020.10.15-2023.10.14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/>
    <w:sectPr>
      <w:footerReference r:id="rId3" w:type="default"/>
      <w:pgSz w:w="16838" w:h="11906" w:orient="landscape"/>
      <w:pgMar w:top="1871" w:right="1474" w:bottom="1701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3"/>
    <w:rsid w:val="000D2DE3"/>
    <w:rsid w:val="001B4C18"/>
    <w:rsid w:val="002C2ED4"/>
    <w:rsid w:val="00434554"/>
    <w:rsid w:val="00582D0B"/>
    <w:rsid w:val="00583826"/>
    <w:rsid w:val="008A6A83"/>
    <w:rsid w:val="00C17209"/>
    <w:rsid w:val="17DC5D29"/>
    <w:rsid w:val="3B5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Date Char"/>
    <w:basedOn w:val="6"/>
    <w:link w:val="2"/>
    <w:semiHidden/>
    <w:uiPriority w:val="99"/>
    <w:rPr>
      <w:rFonts w:ascii="Times New Roman" w:hAnsi="Times New Roman"/>
      <w:szCs w:val="24"/>
    </w:rPr>
  </w:style>
  <w:style w:type="character" w:customStyle="1" w:styleId="9">
    <w:name w:val="Footer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Header Char"/>
    <w:basedOn w:val="6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MicroWin10.com</Company>
  <Pages>4</Pages>
  <Words>549</Words>
  <Characters>3131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2021-01-15T02:08:00Z</dcterms:created>
  <dc:creator>China</dc:creator>
  <cp:lastModifiedBy>剑走偏锋</cp:lastModifiedBy>
  <cp:lastPrinted>2021-01-15T03:34:00Z</cp:lastPrinted>
  <dcterms:modified xsi:type="dcterms:W3CDTF">2021-01-15T08:13:23Z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